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1497" w14:textId="77777777" w:rsidR="002A336D" w:rsidRPr="002A336D" w:rsidRDefault="002A336D" w:rsidP="00A37F47">
      <w:pPr>
        <w:pStyle w:val="wldg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</w:p>
    <w:p w14:paraId="2E783CB2" w14:textId="2AA556FD" w:rsidR="00C64C43" w:rsidRPr="00D21028" w:rsidRDefault="00573BDE" w:rsidP="75DD5EA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75DD5EAC">
        <w:rPr>
          <w:rFonts w:eastAsia="Times New Roman"/>
          <w:b/>
          <w:bCs/>
          <w:kern w:val="0"/>
          <w14:ligatures w14:val="none"/>
        </w:rPr>
        <w:t xml:space="preserve">NTT DATA Inc. </w:t>
      </w:r>
      <w:r w:rsidR="00A37F47" w:rsidRPr="75DD5EAC">
        <w:rPr>
          <w:rFonts w:eastAsia="Times New Roman"/>
          <w:b/>
          <w:bCs/>
          <w:kern w:val="0"/>
          <w14:ligatures w14:val="none"/>
        </w:rPr>
        <w:t xml:space="preserve">Partner &amp; Alliances | </w:t>
      </w:r>
      <w:r w:rsidR="6E538645" w:rsidRPr="0D584A7C">
        <w:rPr>
          <w:rFonts w:eastAsia="Times New Roman"/>
          <w:b/>
          <w:bCs/>
        </w:rPr>
        <w:t xml:space="preserve">Junior </w:t>
      </w:r>
      <w:r w:rsidR="00B2254C" w:rsidRPr="0D584A7C">
        <w:rPr>
          <w:rFonts w:eastAsia="Times New Roman"/>
          <w:b/>
          <w:lang w:val="en-GB"/>
        </w:rPr>
        <w:t>Alliance Manager</w:t>
      </w:r>
    </w:p>
    <w:p w14:paraId="03CE4781" w14:textId="6CF5F557" w:rsidR="767EA85F" w:rsidRDefault="767EA85F" w:rsidP="75DD5EAC">
      <w:pPr>
        <w:spacing w:after="0" w:line="240" w:lineRule="auto"/>
        <w:rPr>
          <w:rFonts w:eastAsia="Times New Roman"/>
          <w:b/>
          <w:bCs/>
          <w:lang w:val="en-GB"/>
        </w:rPr>
      </w:pPr>
      <w:r w:rsidRPr="75DD5EAC">
        <w:rPr>
          <w:rFonts w:eastAsia="Times New Roman"/>
          <w:b/>
          <w:bCs/>
          <w:lang w:val="en-GB"/>
        </w:rPr>
        <w:t>London</w:t>
      </w:r>
      <w:r w:rsidR="60FEE7BC" w:rsidRPr="7BF7EF76">
        <w:rPr>
          <w:rFonts w:eastAsia="Times New Roman"/>
          <w:b/>
          <w:bCs/>
          <w:lang w:val="en-GB"/>
        </w:rPr>
        <w:t xml:space="preserve"> Based</w:t>
      </w:r>
    </w:p>
    <w:p w14:paraId="563F9710" w14:textId="77777777" w:rsidR="00F7156F" w:rsidRPr="00A26C7B" w:rsidRDefault="00F7156F" w:rsidP="00573BD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50ADE985" w14:textId="7EC92989" w:rsidR="003F5BB3" w:rsidRPr="00573BDE" w:rsidRDefault="00573BDE" w:rsidP="5FD9DE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5FD9DEED">
        <w:rPr>
          <w:rFonts w:eastAsia="Times New Roman"/>
          <w:kern w:val="0"/>
          <w14:ligatures w14:val="none"/>
        </w:rPr>
        <w:t>As part of the NTT DATA Inc. Partner and Alliances team, this role requires an energetic, detail-orientated person, experienced in sales and/or business development as well as a comprehensive understanding of Alliance Partner technologies. The Alliance</w:t>
      </w:r>
      <w:r w:rsidR="366319B8" w:rsidRPr="0AEEBA56">
        <w:rPr>
          <w:rFonts w:eastAsia="Times New Roman"/>
        </w:rPr>
        <w:t xml:space="preserve"> </w:t>
      </w:r>
      <w:r w:rsidRPr="0AEEBA56">
        <w:rPr>
          <w:rFonts w:eastAsia="Times New Roman"/>
        </w:rPr>
        <w:t>Manager will work with the</w:t>
      </w:r>
      <w:r w:rsidR="1D1BCEEB" w:rsidRPr="0AEEBA56">
        <w:rPr>
          <w:rFonts w:eastAsia="Times New Roman"/>
        </w:rPr>
        <w:t xml:space="preserve">ir </w:t>
      </w:r>
      <w:r w:rsidR="4F62F0B4" w:rsidRPr="0AEEBA56">
        <w:rPr>
          <w:rFonts w:eastAsia="Times New Roman"/>
        </w:rPr>
        <w:t>Alliance</w:t>
      </w:r>
      <w:r w:rsidR="1D1BCEEB" w:rsidRPr="0AEEBA56">
        <w:rPr>
          <w:rFonts w:eastAsia="Times New Roman"/>
        </w:rPr>
        <w:t xml:space="preserve"> </w:t>
      </w:r>
      <w:r w:rsidR="3F8F472C" w:rsidRPr="0AEEBA56">
        <w:rPr>
          <w:rFonts w:eastAsia="Times New Roman"/>
        </w:rPr>
        <w:t xml:space="preserve">Partner </w:t>
      </w:r>
      <w:r w:rsidR="1D1BCEEB" w:rsidRPr="0AEEBA56">
        <w:rPr>
          <w:rFonts w:eastAsia="Times New Roman"/>
        </w:rPr>
        <w:t xml:space="preserve">counterpart </w:t>
      </w:r>
      <w:r w:rsidRPr="0AEEBA56">
        <w:rPr>
          <w:rFonts w:eastAsia="Times New Roman"/>
        </w:rPr>
        <w:t>to support and execute the</w:t>
      </w:r>
      <w:r w:rsidR="4E91E697" w:rsidRPr="0AEEBA56">
        <w:rPr>
          <w:rFonts w:eastAsia="Times New Roman"/>
        </w:rPr>
        <w:t xml:space="preserve"> joint</w:t>
      </w:r>
      <w:r w:rsidRPr="0AEEBA56">
        <w:rPr>
          <w:rFonts w:eastAsia="Times New Roman"/>
        </w:rPr>
        <w:t xml:space="preserve"> strategic business plan </w:t>
      </w:r>
      <w:r w:rsidR="48BEE1D7" w:rsidRPr="0AEEBA56">
        <w:rPr>
          <w:rFonts w:eastAsia="Times New Roman"/>
        </w:rPr>
        <w:t xml:space="preserve">and </w:t>
      </w:r>
      <w:r w:rsidRPr="0AEEBA56">
        <w:rPr>
          <w:rFonts w:eastAsia="Times New Roman"/>
        </w:rPr>
        <w:t xml:space="preserve">will function as the glue between NTT DATA Inc. and the Alliance Partner, building deep relationships between the teams and orchestrating the workflow between both companies. </w:t>
      </w:r>
    </w:p>
    <w:p w14:paraId="239A730D" w14:textId="77777777" w:rsidR="009C3552" w:rsidRPr="00A26C7B" w:rsidRDefault="009C3552" w:rsidP="00A37F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3C6C25" w14:textId="3EB0486B" w:rsidR="009C3552" w:rsidRPr="00A26C7B" w:rsidRDefault="009C3552" w:rsidP="00A26C7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Sales Partnership and Enablement </w:t>
      </w:r>
    </w:p>
    <w:p w14:paraId="32A34AB9" w14:textId="220D692B" w:rsidR="00C42B41" w:rsidRPr="00A26C7B" w:rsidRDefault="009C3552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Enable the internal sales </w:t>
      </w:r>
      <w:proofErr w:type="spellStart"/>
      <w:r w:rsidR="0019723F" w:rsidRPr="00A26C7B">
        <w:rPr>
          <w:rFonts w:asciiTheme="minorHAnsi" w:hAnsiTheme="minorHAnsi" w:cstheme="minorHAnsi"/>
          <w:sz w:val="22"/>
          <w:szCs w:val="22"/>
        </w:rPr>
        <w:t>organi</w:t>
      </w:r>
      <w:r w:rsidR="00D90931" w:rsidRPr="00A26C7B">
        <w:rPr>
          <w:rFonts w:asciiTheme="minorHAnsi" w:hAnsiTheme="minorHAnsi" w:cstheme="minorHAnsi"/>
          <w:sz w:val="22"/>
          <w:szCs w:val="22"/>
        </w:rPr>
        <w:t>s</w:t>
      </w:r>
      <w:r w:rsidR="0019723F" w:rsidRPr="00A26C7B">
        <w:rPr>
          <w:rFonts w:asciiTheme="minorHAnsi" w:hAnsiTheme="minorHAnsi" w:cstheme="minorHAnsi"/>
          <w:sz w:val="22"/>
          <w:szCs w:val="22"/>
        </w:rPr>
        <w:t>ation</w:t>
      </w:r>
      <w:proofErr w:type="spellEnd"/>
      <w:r w:rsidRPr="00A26C7B">
        <w:rPr>
          <w:rFonts w:asciiTheme="minorHAnsi" w:hAnsiTheme="minorHAnsi" w:cstheme="minorHAnsi"/>
          <w:sz w:val="22"/>
          <w:szCs w:val="22"/>
        </w:rPr>
        <w:t xml:space="preserve"> to: </w:t>
      </w:r>
    </w:p>
    <w:p w14:paraId="640DD102" w14:textId="727A87FC" w:rsidR="009C3552" w:rsidRPr="00A26C7B" w:rsidRDefault="009C3552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Articulate the </w:t>
      </w:r>
      <w:r w:rsidR="00966FC8">
        <w:rPr>
          <w:rFonts w:asciiTheme="minorHAnsi" w:hAnsiTheme="minorHAnsi" w:cstheme="minorHAnsi"/>
          <w:sz w:val="22"/>
          <w:szCs w:val="22"/>
        </w:rPr>
        <w:t>Allia</w:t>
      </w:r>
      <w:r w:rsidR="00A275FD">
        <w:rPr>
          <w:rFonts w:asciiTheme="minorHAnsi" w:hAnsiTheme="minorHAnsi" w:cstheme="minorHAnsi"/>
          <w:sz w:val="22"/>
          <w:szCs w:val="22"/>
        </w:rPr>
        <w:t>nce Partner</w:t>
      </w:r>
      <w:r w:rsidRPr="00A26C7B">
        <w:rPr>
          <w:rFonts w:asciiTheme="minorHAnsi" w:hAnsiTheme="minorHAnsi" w:cstheme="minorHAnsi"/>
          <w:sz w:val="22"/>
          <w:szCs w:val="22"/>
        </w:rPr>
        <w:t>/NTT value propositions and offers</w:t>
      </w:r>
    </w:p>
    <w:p w14:paraId="01182674" w14:textId="71D0EA09" w:rsidR="009C3552" w:rsidRPr="00A26C7B" w:rsidRDefault="009C3552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Identify white-space opportunities for </w:t>
      </w:r>
      <w:r w:rsidR="00A275FD">
        <w:rPr>
          <w:rFonts w:asciiTheme="minorHAnsi" w:hAnsiTheme="minorHAnsi" w:cstheme="minorHAnsi"/>
          <w:sz w:val="22"/>
          <w:szCs w:val="22"/>
        </w:rPr>
        <w:t>Alliance Partner</w:t>
      </w:r>
      <w:r w:rsidRPr="00A26C7B">
        <w:rPr>
          <w:rFonts w:asciiTheme="minorHAnsi" w:hAnsiTheme="minorHAnsi" w:cstheme="minorHAnsi"/>
          <w:sz w:val="22"/>
          <w:szCs w:val="22"/>
        </w:rPr>
        <w:t xml:space="preserve">-based solutions using the current customer base </w:t>
      </w:r>
    </w:p>
    <w:p w14:paraId="1687D2C3" w14:textId="77777777" w:rsidR="009C3552" w:rsidRPr="00A26C7B" w:rsidRDefault="009C3552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Address common objections the client may pose </w:t>
      </w:r>
    </w:p>
    <w:p w14:paraId="73AD332B" w14:textId="0D83F938" w:rsidR="009C3552" w:rsidRPr="00A26C7B" w:rsidRDefault="00046ABE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A26C7B">
        <w:rPr>
          <w:rFonts w:asciiTheme="minorHAnsi" w:hAnsiTheme="minorHAnsi" w:cstheme="minorHAnsi"/>
          <w:sz w:val="22"/>
          <w:szCs w:val="22"/>
        </w:rPr>
        <w:t>Moneti</w:t>
      </w:r>
      <w:r w:rsidR="00247B15">
        <w:rPr>
          <w:rFonts w:asciiTheme="minorHAnsi" w:hAnsiTheme="minorHAnsi" w:cstheme="minorHAnsi"/>
          <w:sz w:val="22"/>
          <w:szCs w:val="22"/>
        </w:rPr>
        <w:t>s</w:t>
      </w:r>
      <w:r w:rsidRPr="00A26C7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9C3552" w:rsidRPr="00A26C7B">
        <w:rPr>
          <w:rFonts w:asciiTheme="minorHAnsi" w:hAnsiTheme="minorHAnsi" w:cstheme="minorHAnsi"/>
          <w:sz w:val="22"/>
          <w:szCs w:val="22"/>
        </w:rPr>
        <w:t xml:space="preserve"> solutions based on </w:t>
      </w:r>
      <w:r w:rsidR="00E34CB1">
        <w:rPr>
          <w:rFonts w:asciiTheme="minorHAnsi" w:hAnsiTheme="minorHAnsi" w:cstheme="minorHAnsi"/>
          <w:sz w:val="22"/>
          <w:szCs w:val="22"/>
        </w:rPr>
        <w:t xml:space="preserve">Alliance Partner </w:t>
      </w:r>
      <w:r w:rsidR="009C3552" w:rsidRPr="00A26C7B">
        <w:rPr>
          <w:rFonts w:asciiTheme="minorHAnsi" w:hAnsiTheme="minorHAnsi" w:cstheme="minorHAnsi"/>
          <w:sz w:val="22"/>
          <w:szCs w:val="22"/>
        </w:rPr>
        <w:t xml:space="preserve">technologies </w:t>
      </w:r>
    </w:p>
    <w:p w14:paraId="0F88DC41" w14:textId="71F0A3AB" w:rsidR="009C3552" w:rsidRPr="00A26C7B" w:rsidRDefault="009C3552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Provide the best offer/proposal for NTT customers usin</w:t>
      </w:r>
      <w:r w:rsidR="00E34CB1">
        <w:rPr>
          <w:rFonts w:asciiTheme="minorHAnsi" w:hAnsiTheme="minorHAnsi" w:cstheme="minorHAnsi"/>
          <w:sz w:val="22"/>
          <w:szCs w:val="22"/>
        </w:rPr>
        <w:t xml:space="preserve">g Alliance Partner </w:t>
      </w:r>
      <w:r w:rsidRPr="00A26C7B">
        <w:rPr>
          <w:rFonts w:asciiTheme="minorHAnsi" w:hAnsiTheme="minorHAnsi" w:cstheme="minorHAnsi"/>
          <w:sz w:val="22"/>
          <w:szCs w:val="22"/>
        </w:rPr>
        <w:t xml:space="preserve">technologies  </w:t>
      </w:r>
    </w:p>
    <w:p w14:paraId="107658D2" w14:textId="484060F2" w:rsidR="009C3552" w:rsidRPr="00E34CB1" w:rsidRDefault="009C3552" w:rsidP="00A37F47">
      <w:pPr>
        <w:pStyle w:val="wldg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 xml:space="preserve">Unlock funding and incentives through </w:t>
      </w:r>
      <w:r w:rsidR="00E34CB1" w:rsidRPr="5FD9DEED">
        <w:rPr>
          <w:rFonts w:asciiTheme="minorHAnsi" w:hAnsiTheme="minorHAnsi" w:cstheme="minorBidi"/>
          <w:sz w:val="22"/>
          <w:szCs w:val="22"/>
        </w:rPr>
        <w:t>Alliance Partner programs</w:t>
      </w:r>
    </w:p>
    <w:p w14:paraId="332E297E" w14:textId="532904E8" w:rsidR="009C3552" w:rsidRPr="00A26C7B" w:rsidRDefault="009C3552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 xml:space="preserve">Facilitate the relationships between members of the internal sales </w:t>
      </w:r>
      <w:proofErr w:type="spellStart"/>
      <w:r w:rsidR="00883146" w:rsidRPr="5FD9DEED">
        <w:rPr>
          <w:rFonts w:asciiTheme="minorHAnsi" w:hAnsiTheme="minorHAnsi" w:cstheme="minorBidi"/>
          <w:sz w:val="22"/>
          <w:szCs w:val="22"/>
        </w:rPr>
        <w:t>organi</w:t>
      </w:r>
      <w:r w:rsidR="00B45DB8" w:rsidRPr="5FD9DEED">
        <w:rPr>
          <w:rFonts w:asciiTheme="minorHAnsi" w:hAnsiTheme="minorHAnsi" w:cstheme="minorBidi"/>
          <w:sz w:val="22"/>
          <w:szCs w:val="22"/>
        </w:rPr>
        <w:t>s</w:t>
      </w:r>
      <w:r w:rsidR="00883146" w:rsidRPr="5FD9DEED">
        <w:rPr>
          <w:rFonts w:asciiTheme="minorHAnsi" w:hAnsiTheme="minorHAnsi" w:cstheme="minorBidi"/>
          <w:sz w:val="22"/>
          <w:szCs w:val="22"/>
        </w:rPr>
        <w:t>ation</w:t>
      </w:r>
      <w:proofErr w:type="spellEnd"/>
      <w:r w:rsidRPr="5FD9DEED">
        <w:rPr>
          <w:rFonts w:asciiTheme="minorHAnsi" w:hAnsiTheme="minorHAnsi" w:cstheme="minorBidi"/>
          <w:sz w:val="22"/>
          <w:szCs w:val="22"/>
        </w:rPr>
        <w:t xml:space="preserve"> and </w:t>
      </w:r>
      <w:r w:rsidR="003A5028" w:rsidRPr="5FD9DEED">
        <w:rPr>
          <w:rFonts w:asciiTheme="minorHAnsi" w:hAnsiTheme="minorHAnsi" w:cstheme="minorBidi"/>
          <w:sz w:val="22"/>
          <w:szCs w:val="22"/>
        </w:rPr>
        <w:t>Alliance Partner s</w:t>
      </w:r>
      <w:r w:rsidRPr="5FD9DEED">
        <w:rPr>
          <w:rFonts w:asciiTheme="minorHAnsi" w:hAnsiTheme="minorHAnsi" w:cstheme="minorBidi"/>
          <w:sz w:val="22"/>
          <w:szCs w:val="22"/>
        </w:rPr>
        <w:t>takeholders. This includes facilitation of joint account planning activities</w:t>
      </w:r>
      <w:r w:rsidR="00927271" w:rsidRPr="5FD9DEED">
        <w:rPr>
          <w:rFonts w:asciiTheme="minorHAnsi" w:hAnsiTheme="minorHAnsi" w:cstheme="minorBidi"/>
          <w:sz w:val="22"/>
          <w:szCs w:val="22"/>
        </w:rPr>
        <w:t>, joint GTM, pro-active demand generation</w:t>
      </w:r>
      <w:r w:rsidRPr="5FD9DEED">
        <w:rPr>
          <w:rFonts w:asciiTheme="minorHAnsi" w:hAnsiTheme="minorHAnsi" w:cstheme="minorBidi"/>
          <w:sz w:val="22"/>
          <w:szCs w:val="22"/>
        </w:rPr>
        <w:t xml:space="preserve"> </w:t>
      </w:r>
      <w:r w:rsidR="00096DE8" w:rsidRPr="5FD9DEED">
        <w:rPr>
          <w:rFonts w:asciiTheme="minorHAnsi" w:hAnsiTheme="minorHAnsi" w:cstheme="minorBidi"/>
          <w:sz w:val="22"/>
          <w:szCs w:val="22"/>
        </w:rPr>
        <w:t xml:space="preserve">campaigns </w:t>
      </w:r>
      <w:r w:rsidRPr="5FD9DEED">
        <w:rPr>
          <w:rFonts w:asciiTheme="minorHAnsi" w:hAnsiTheme="minorHAnsi" w:cstheme="minorBidi"/>
          <w:sz w:val="22"/>
          <w:szCs w:val="22"/>
        </w:rPr>
        <w:t>and follow up to ensure momentum is built and retained</w:t>
      </w:r>
    </w:p>
    <w:p w14:paraId="052D0181" w14:textId="160E745E" w:rsidR="009C3552" w:rsidRPr="00A26C7B" w:rsidRDefault="009C3552" w:rsidP="0AEEBA56">
      <w:pPr>
        <w:pStyle w:val="wldg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AEEBA56">
        <w:rPr>
          <w:rFonts w:asciiTheme="minorHAnsi" w:hAnsiTheme="minorHAnsi" w:cstheme="minorBidi"/>
          <w:sz w:val="22"/>
          <w:szCs w:val="22"/>
        </w:rPr>
        <w:t xml:space="preserve">Pipeline creation and </w:t>
      </w:r>
      <w:proofErr w:type="spellStart"/>
      <w:r w:rsidRPr="0AEEBA56">
        <w:rPr>
          <w:rFonts w:asciiTheme="minorHAnsi" w:hAnsiTheme="minorHAnsi" w:cstheme="minorBidi"/>
          <w:sz w:val="22"/>
          <w:szCs w:val="22"/>
        </w:rPr>
        <w:t>optimi</w:t>
      </w:r>
      <w:r w:rsidR="009637C0" w:rsidRPr="0AEEBA56">
        <w:rPr>
          <w:rFonts w:asciiTheme="minorHAnsi" w:hAnsiTheme="minorHAnsi" w:cstheme="minorBidi"/>
          <w:sz w:val="22"/>
          <w:szCs w:val="22"/>
        </w:rPr>
        <w:t>s</w:t>
      </w:r>
      <w:r w:rsidRPr="0AEEBA56">
        <w:rPr>
          <w:rFonts w:asciiTheme="minorHAnsi" w:hAnsiTheme="minorHAnsi" w:cstheme="minorBidi"/>
          <w:sz w:val="22"/>
          <w:szCs w:val="22"/>
        </w:rPr>
        <w:t>ation</w:t>
      </w:r>
      <w:proofErr w:type="spellEnd"/>
      <w:r w:rsidRPr="0AEEBA56">
        <w:rPr>
          <w:rFonts w:asciiTheme="minorHAnsi" w:hAnsiTheme="minorHAnsi" w:cstheme="minorBidi"/>
          <w:sz w:val="22"/>
          <w:szCs w:val="22"/>
        </w:rPr>
        <w:t xml:space="preserve">. The </w:t>
      </w:r>
      <w:r w:rsidR="00247B15" w:rsidRPr="0AEEBA56">
        <w:rPr>
          <w:rFonts w:asciiTheme="minorHAnsi" w:hAnsiTheme="minorHAnsi" w:cstheme="minorBidi"/>
          <w:sz w:val="22"/>
          <w:szCs w:val="22"/>
        </w:rPr>
        <w:t>Alliance Manager</w:t>
      </w:r>
      <w:r w:rsidRPr="0AEEBA56">
        <w:rPr>
          <w:rFonts w:asciiTheme="minorHAnsi" w:hAnsiTheme="minorHAnsi" w:cstheme="minorBidi"/>
          <w:sz w:val="22"/>
          <w:szCs w:val="22"/>
        </w:rPr>
        <w:t xml:space="preserve"> is to jointly create qualified pipeline wit</w:t>
      </w:r>
      <w:r w:rsidR="7961238C" w:rsidRPr="0AEEBA56">
        <w:rPr>
          <w:rFonts w:asciiTheme="minorHAnsi" w:hAnsiTheme="minorHAnsi" w:cstheme="minorBidi"/>
          <w:sz w:val="22"/>
          <w:szCs w:val="22"/>
        </w:rPr>
        <w:t xml:space="preserve">h </w:t>
      </w:r>
      <w:r w:rsidRPr="0AEEBA56">
        <w:rPr>
          <w:rFonts w:asciiTheme="minorHAnsi" w:hAnsiTheme="minorHAnsi" w:cstheme="minorBidi"/>
          <w:sz w:val="22"/>
          <w:szCs w:val="22"/>
        </w:rPr>
        <w:t>sales teams</w:t>
      </w:r>
      <w:r w:rsidR="000E0D47" w:rsidRPr="0AEEBA56">
        <w:rPr>
          <w:rFonts w:asciiTheme="minorHAnsi" w:hAnsiTheme="minorHAnsi" w:cstheme="minorBidi"/>
          <w:sz w:val="22"/>
          <w:szCs w:val="22"/>
        </w:rPr>
        <w:t xml:space="preserve"> and their </w:t>
      </w:r>
      <w:r w:rsidR="00423E3A" w:rsidRPr="0AEEBA56">
        <w:rPr>
          <w:rFonts w:asciiTheme="minorHAnsi" w:hAnsiTheme="minorHAnsi" w:cstheme="minorBidi"/>
          <w:sz w:val="22"/>
          <w:szCs w:val="22"/>
        </w:rPr>
        <w:t xml:space="preserve">Alliance Partner </w:t>
      </w:r>
      <w:r w:rsidR="000E0D47" w:rsidRPr="0AEEBA56">
        <w:rPr>
          <w:rFonts w:asciiTheme="minorHAnsi" w:hAnsiTheme="minorHAnsi" w:cstheme="minorBidi"/>
          <w:sz w:val="22"/>
          <w:szCs w:val="22"/>
        </w:rPr>
        <w:t>counterparts,</w:t>
      </w:r>
      <w:r w:rsidRPr="0AEEBA56">
        <w:rPr>
          <w:rFonts w:asciiTheme="minorHAnsi" w:hAnsiTheme="minorHAnsi" w:cstheme="minorBidi"/>
          <w:sz w:val="22"/>
          <w:szCs w:val="22"/>
        </w:rPr>
        <w:t xml:space="preserve"> based on </w:t>
      </w:r>
      <w:r w:rsidR="00423E3A" w:rsidRPr="0AEEBA56">
        <w:rPr>
          <w:rFonts w:asciiTheme="minorHAnsi" w:hAnsiTheme="minorHAnsi" w:cstheme="minorBidi"/>
          <w:sz w:val="22"/>
          <w:szCs w:val="22"/>
        </w:rPr>
        <w:t xml:space="preserve">Alliance Partner </w:t>
      </w:r>
      <w:r w:rsidRPr="0AEEBA56">
        <w:rPr>
          <w:rFonts w:asciiTheme="minorHAnsi" w:hAnsiTheme="minorHAnsi" w:cstheme="minorBidi"/>
          <w:sz w:val="22"/>
          <w:szCs w:val="22"/>
        </w:rPr>
        <w:t>and NTT priorities</w:t>
      </w:r>
      <w:r w:rsidR="009D06DC" w:rsidRPr="0AEEBA56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009D06DC" w:rsidRPr="0AEEBA56">
        <w:rPr>
          <w:rFonts w:asciiTheme="minorHAnsi" w:hAnsiTheme="minorHAnsi" w:cstheme="minorBidi"/>
          <w:sz w:val="22"/>
          <w:szCs w:val="22"/>
        </w:rPr>
        <w:t>pro-actively</w:t>
      </w:r>
      <w:proofErr w:type="gramEnd"/>
      <w:r w:rsidR="009D06DC" w:rsidRPr="0AEEBA56">
        <w:rPr>
          <w:rFonts w:asciiTheme="minorHAnsi" w:hAnsiTheme="minorHAnsi" w:cstheme="minorBidi"/>
          <w:sz w:val="22"/>
          <w:szCs w:val="22"/>
        </w:rPr>
        <w:t xml:space="preserve"> engaging with the </w:t>
      </w:r>
      <w:r w:rsidR="00423E3A" w:rsidRPr="0AEEBA56">
        <w:rPr>
          <w:rFonts w:asciiTheme="minorHAnsi" w:hAnsiTheme="minorHAnsi" w:cstheme="minorBidi"/>
          <w:sz w:val="22"/>
          <w:szCs w:val="22"/>
        </w:rPr>
        <w:t xml:space="preserve">Alliance Partner </w:t>
      </w:r>
      <w:r w:rsidR="009D06DC" w:rsidRPr="0AEEBA56">
        <w:rPr>
          <w:rFonts w:asciiTheme="minorHAnsi" w:hAnsiTheme="minorHAnsi" w:cstheme="minorBidi"/>
          <w:sz w:val="22"/>
          <w:szCs w:val="22"/>
        </w:rPr>
        <w:t>and NTT account and sales teams</w:t>
      </w:r>
    </w:p>
    <w:p w14:paraId="2A9F7094" w14:textId="0698A793" w:rsidR="009C3552" w:rsidRPr="00A26C7B" w:rsidRDefault="009C3552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Management of the Referrals section of </w:t>
      </w:r>
      <w:r w:rsidR="00066262" w:rsidRPr="00066262">
        <w:rPr>
          <w:rFonts w:asciiTheme="minorHAnsi" w:hAnsiTheme="minorHAnsi" w:cstheme="minorHAnsi"/>
          <w:sz w:val="22"/>
          <w:szCs w:val="22"/>
        </w:rPr>
        <w:t xml:space="preserve">Alliance </w:t>
      </w:r>
      <w:r w:rsidRPr="00066262">
        <w:rPr>
          <w:rFonts w:asciiTheme="minorHAnsi" w:hAnsiTheme="minorHAnsi" w:cstheme="minorHAnsi"/>
          <w:sz w:val="22"/>
          <w:szCs w:val="22"/>
        </w:rPr>
        <w:t xml:space="preserve">Partner </w:t>
      </w:r>
      <w:r w:rsidR="00066262" w:rsidRPr="00066262">
        <w:rPr>
          <w:rFonts w:asciiTheme="minorHAnsi" w:hAnsiTheme="minorHAnsi" w:cstheme="minorHAnsi"/>
          <w:sz w:val="22"/>
          <w:szCs w:val="22"/>
        </w:rPr>
        <w:t>Console/</w:t>
      </w:r>
      <w:r w:rsidRPr="00066262">
        <w:rPr>
          <w:rFonts w:asciiTheme="minorHAnsi" w:hAnsiTheme="minorHAnsi" w:cstheme="minorHAnsi"/>
          <w:sz w:val="22"/>
          <w:szCs w:val="22"/>
        </w:rPr>
        <w:t>Centre</w:t>
      </w:r>
      <w:r w:rsidRPr="00A26C7B">
        <w:rPr>
          <w:rFonts w:asciiTheme="minorHAnsi" w:hAnsiTheme="minorHAnsi" w:cstheme="minorHAnsi"/>
          <w:sz w:val="22"/>
          <w:szCs w:val="22"/>
        </w:rPr>
        <w:t xml:space="preserve"> for the </w:t>
      </w:r>
      <w:r w:rsidR="00E26641" w:rsidRPr="00A26C7B">
        <w:rPr>
          <w:rFonts w:asciiTheme="minorHAnsi" w:hAnsiTheme="minorHAnsi" w:cstheme="minorHAnsi"/>
          <w:sz w:val="22"/>
          <w:szCs w:val="22"/>
        </w:rPr>
        <w:t>specific r</w:t>
      </w:r>
      <w:r w:rsidRPr="00A26C7B">
        <w:rPr>
          <w:rFonts w:asciiTheme="minorHAnsi" w:hAnsiTheme="minorHAnsi" w:cstheme="minorHAnsi"/>
          <w:sz w:val="22"/>
          <w:szCs w:val="22"/>
        </w:rPr>
        <w:t>egion</w:t>
      </w:r>
      <w:r w:rsidR="00E26641" w:rsidRPr="00A26C7B">
        <w:rPr>
          <w:rFonts w:asciiTheme="minorHAnsi" w:hAnsiTheme="minorHAnsi" w:cstheme="minorHAnsi"/>
          <w:sz w:val="22"/>
          <w:szCs w:val="22"/>
        </w:rPr>
        <w:t>/country</w:t>
      </w:r>
      <w:r w:rsidR="00927271" w:rsidRPr="00A26C7B">
        <w:rPr>
          <w:rFonts w:asciiTheme="minorHAnsi" w:hAnsiTheme="minorHAnsi" w:cstheme="minorHAnsi"/>
          <w:sz w:val="22"/>
          <w:szCs w:val="22"/>
        </w:rPr>
        <w:t>.</w:t>
      </w:r>
    </w:p>
    <w:p w14:paraId="6C59CBE3" w14:textId="56BA4F83" w:rsidR="00E25805" w:rsidRDefault="00E25805" w:rsidP="5FD9DEED">
      <w:pPr>
        <w:pStyle w:val="wldg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 xml:space="preserve">Grow </w:t>
      </w:r>
      <w:proofErr w:type="gramStart"/>
      <w:r w:rsidRPr="5FD9DEED">
        <w:rPr>
          <w:rFonts w:asciiTheme="minorHAnsi" w:hAnsiTheme="minorHAnsi" w:cstheme="minorBidi"/>
          <w:sz w:val="22"/>
          <w:szCs w:val="22"/>
        </w:rPr>
        <w:t>the brand</w:t>
      </w:r>
      <w:proofErr w:type="gramEnd"/>
      <w:r w:rsidRPr="5FD9DEED">
        <w:rPr>
          <w:rFonts w:asciiTheme="minorHAnsi" w:hAnsiTheme="minorHAnsi" w:cstheme="minorBidi"/>
          <w:sz w:val="22"/>
          <w:szCs w:val="22"/>
        </w:rPr>
        <w:t xml:space="preserve"> awareness</w:t>
      </w:r>
    </w:p>
    <w:p w14:paraId="01DC8316" w14:textId="77777777" w:rsidR="00D93CD4" w:rsidRPr="00A26C7B" w:rsidRDefault="00D93CD4" w:rsidP="00573BDE">
      <w:pPr>
        <w:pStyle w:val="wldg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E5CCD22" w14:textId="5228CA0F" w:rsidR="00BB3248" w:rsidRPr="00A26C7B" w:rsidRDefault="00BB3248" w:rsidP="00A37F47">
      <w:pPr>
        <w:pStyle w:val="wldg"/>
        <w:shd w:val="clear" w:color="auto" w:fill="FFFFFF"/>
        <w:spacing w:before="0" w:beforeAutospacing="0" w:after="0" w:afterAutospacing="0"/>
        <w:ind w:left="360" w:firstLine="36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Trusted Advisor </w:t>
      </w:r>
    </w:p>
    <w:p w14:paraId="0CC810D6" w14:textId="24A1C346" w:rsidR="00BB3248" w:rsidRPr="00A26C7B" w:rsidRDefault="00BB3248" w:rsidP="5FD9DEED">
      <w:pPr>
        <w:pStyle w:val="wldg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>Build deep relationships with Client Managers</w:t>
      </w:r>
      <w:r w:rsidR="00CA196A" w:rsidRPr="5FD9DEED">
        <w:rPr>
          <w:rFonts w:asciiTheme="minorHAnsi" w:hAnsiTheme="minorHAnsi" w:cstheme="minorBidi"/>
          <w:sz w:val="22"/>
          <w:szCs w:val="22"/>
        </w:rPr>
        <w:t>,</w:t>
      </w:r>
      <w:r w:rsidRPr="5FD9DEED">
        <w:rPr>
          <w:rFonts w:asciiTheme="minorHAnsi" w:hAnsiTheme="minorHAnsi" w:cstheme="minorBidi"/>
          <w:sz w:val="22"/>
          <w:szCs w:val="22"/>
        </w:rPr>
        <w:t xml:space="preserve"> Sales Specialists</w:t>
      </w:r>
      <w:r w:rsidR="00CA196A" w:rsidRPr="5FD9DEED">
        <w:rPr>
          <w:rFonts w:asciiTheme="minorHAnsi" w:hAnsiTheme="minorHAnsi" w:cstheme="minorBidi"/>
          <w:sz w:val="22"/>
          <w:szCs w:val="22"/>
        </w:rPr>
        <w:t xml:space="preserve">, Pre-Sales architects, </w:t>
      </w:r>
      <w:r w:rsidRPr="5FD9DEED">
        <w:rPr>
          <w:rFonts w:asciiTheme="minorHAnsi" w:hAnsiTheme="minorHAnsi" w:cstheme="minorBidi"/>
          <w:sz w:val="22"/>
          <w:szCs w:val="22"/>
        </w:rPr>
        <w:t xml:space="preserve">and assist them in executing competitive wins through understanding the </w:t>
      </w:r>
      <w:r w:rsidR="40E1A599" w:rsidRPr="5FD9DEED">
        <w:rPr>
          <w:rFonts w:asciiTheme="minorHAnsi" w:hAnsiTheme="minorHAnsi" w:cstheme="minorBidi"/>
          <w:sz w:val="22"/>
          <w:szCs w:val="22"/>
        </w:rPr>
        <w:t>Partner</w:t>
      </w:r>
      <w:r w:rsidRPr="5FD9DEED">
        <w:rPr>
          <w:rFonts w:asciiTheme="minorHAnsi" w:hAnsiTheme="minorHAnsi" w:cstheme="minorBidi"/>
          <w:sz w:val="22"/>
          <w:szCs w:val="22"/>
        </w:rPr>
        <w:t xml:space="preserve"> technology and solution stack value propositions</w:t>
      </w:r>
    </w:p>
    <w:p w14:paraId="723A9A03" w14:textId="1AA20732" w:rsidR="00BB3248" w:rsidRPr="00A26C7B" w:rsidRDefault="00BB3248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Maintain a high level of relevant knowledge to have meaningful conversations with clients</w:t>
      </w:r>
      <w:r w:rsidR="00991F52" w:rsidRPr="00A26C7B">
        <w:rPr>
          <w:rFonts w:asciiTheme="minorHAnsi" w:hAnsiTheme="minorHAnsi" w:cstheme="minorHAnsi"/>
          <w:sz w:val="22"/>
          <w:szCs w:val="22"/>
        </w:rPr>
        <w:t xml:space="preserve">, </w:t>
      </w:r>
      <w:r w:rsidR="005F2636">
        <w:rPr>
          <w:rFonts w:asciiTheme="minorHAnsi" w:hAnsiTheme="minorHAnsi" w:cstheme="minorHAnsi"/>
          <w:sz w:val="22"/>
          <w:szCs w:val="22"/>
        </w:rPr>
        <w:t xml:space="preserve">Alliance Partner </w:t>
      </w:r>
      <w:r w:rsidR="00991F52" w:rsidRPr="00A26C7B">
        <w:rPr>
          <w:rFonts w:asciiTheme="minorHAnsi" w:hAnsiTheme="minorHAnsi" w:cstheme="minorHAnsi"/>
          <w:sz w:val="22"/>
          <w:szCs w:val="22"/>
        </w:rPr>
        <w:t>personnel</w:t>
      </w:r>
      <w:r w:rsidRPr="00A26C7B">
        <w:rPr>
          <w:rFonts w:asciiTheme="minorHAnsi" w:hAnsiTheme="minorHAnsi" w:cstheme="minorHAnsi"/>
          <w:sz w:val="22"/>
          <w:szCs w:val="22"/>
        </w:rPr>
        <w:t xml:space="preserve"> and about industry verticals</w:t>
      </w:r>
    </w:p>
    <w:p w14:paraId="4D334EBD" w14:textId="75B861D7" w:rsidR="00BB3248" w:rsidRPr="00A26C7B" w:rsidRDefault="00BB3248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Contribute to the knowledge base of NTT</w:t>
      </w:r>
      <w:r w:rsidR="00DF5439" w:rsidRPr="00A26C7B">
        <w:rPr>
          <w:rFonts w:asciiTheme="minorHAnsi" w:hAnsiTheme="minorHAnsi" w:cstheme="minorHAnsi"/>
          <w:sz w:val="22"/>
          <w:szCs w:val="22"/>
        </w:rPr>
        <w:t xml:space="preserve"> DATA Inc’s</w:t>
      </w:r>
      <w:r w:rsidRPr="00A26C7B">
        <w:rPr>
          <w:rFonts w:asciiTheme="minorHAnsi" w:hAnsiTheme="minorHAnsi" w:cstheme="minorHAnsi"/>
          <w:sz w:val="22"/>
          <w:szCs w:val="22"/>
        </w:rPr>
        <w:t xml:space="preserve"> services solutions by sharing best practices with </w:t>
      </w:r>
      <w:r w:rsidR="00DF5439" w:rsidRPr="00A26C7B">
        <w:rPr>
          <w:rFonts w:asciiTheme="minorHAnsi" w:hAnsiTheme="minorHAnsi" w:cstheme="minorHAnsi"/>
          <w:sz w:val="22"/>
          <w:szCs w:val="22"/>
        </w:rPr>
        <w:t xml:space="preserve">both </w:t>
      </w:r>
      <w:r w:rsidRPr="00A26C7B">
        <w:rPr>
          <w:rFonts w:asciiTheme="minorHAnsi" w:hAnsiTheme="minorHAnsi" w:cstheme="minorHAnsi"/>
          <w:sz w:val="22"/>
          <w:szCs w:val="22"/>
        </w:rPr>
        <w:t xml:space="preserve">internal </w:t>
      </w:r>
      <w:r w:rsidR="00DF5439" w:rsidRPr="00A26C7B">
        <w:rPr>
          <w:rFonts w:asciiTheme="minorHAnsi" w:hAnsiTheme="minorHAnsi" w:cstheme="minorHAnsi"/>
          <w:sz w:val="22"/>
          <w:szCs w:val="22"/>
        </w:rPr>
        <w:t xml:space="preserve">and external </w:t>
      </w:r>
      <w:r w:rsidRPr="00A26C7B">
        <w:rPr>
          <w:rFonts w:asciiTheme="minorHAnsi" w:hAnsiTheme="minorHAnsi" w:cstheme="minorHAnsi"/>
          <w:sz w:val="22"/>
          <w:szCs w:val="22"/>
        </w:rPr>
        <w:t>teams</w:t>
      </w:r>
      <w:r w:rsidR="00DF5439" w:rsidRPr="00A26C7B">
        <w:rPr>
          <w:rFonts w:asciiTheme="minorHAnsi" w:hAnsiTheme="minorHAnsi" w:cstheme="minorHAnsi"/>
          <w:sz w:val="22"/>
          <w:szCs w:val="22"/>
        </w:rPr>
        <w:t>,</w:t>
      </w:r>
      <w:r w:rsidRPr="00A26C7B">
        <w:rPr>
          <w:rFonts w:asciiTheme="minorHAnsi" w:hAnsiTheme="minorHAnsi" w:cstheme="minorHAnsi"/>
          <w:sz w:val="22"/>
          <w:szCs w:val="22"/>
        </w:rPr>
        <w:t xml:space="preserve"> ensuring these teams are aware of typical client challenges </w:t>
      </w:r>
      <w:r w:rsidR="00710766" w:rsidRPr="00A26C7B">
        <w:rPr>
          <w:rFonts w:asciiTheme="minorHAnsi" w:hAnsiTheme="minorHAnsi" w:cstheme="minorHAnsi"/>
          <w:sz w:val="22"/>
          <w:szCs w:val="22"/>
        </w:rPr>
        <w:t>that can be resolved through joint</w:t>
      </w:r>
      <w:r w:rsidR="0040116A">
        <w:rPr>
          <w:rFonts w:asciiTheme="minorHAnsi" w:hAnsiTheme="minorHAnsi" w:cstheme="minorHAnsi"/>
          <w:sz w:val="22"/>
          <w:szCs w:val="22"/>
        </w:rPr>
        <w:t xml:space="preserve"> Alliance Partner</w:t>
      </w:r>
      <w:r w:rsidRPr="00A26C7B">
        <w:rPr>
          <w:rFonts w:asciiTheme="minorHAnsi" w:hAnsiTheme="minorHAnsi" w:cstheme="minorHAnsi"/>
          <w:sz w:val="22"/>
          <w:szCs w:val="22"/>
        </w:rPr>
        <w:t xml:space="preserve"> solutions</w:t>
      </w:r>
    </w:p>
    <w:p w14:paraId="639260A6" w14:textId="77777777" w:rsidR="002B7636" w:rsidRPr="00A26C7B" w:rsidRDefault="002B7636" w:rsidP="00CA4DF9">
      <w:pPr>
        <w:pStyle w:val="wldg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C25D9" w14:textId="73ECEECF" w:rsidR="00A8277C" w:rsidRPr="00A26C7B" w:rsidRDefault="00A8277C" w:rsidP="00A37F47">
      <w:pPr>
        <w:pStyle w:val="wldg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General Responsibilities </w:t>
      </w:r>
    </w:p>
    <w:p w14:paraId="70F4BBAA" w14:textId="5F09D794" w:rsidR="00A8277C" w:rsidRPr="00A26C7B" w:rsidRDefault="00A8277C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Become familiar with NTT </w:t>
      </w:r>
      <w:r w:rsidR="00165055" w:rsidRPr="00A26C7B">
        <w:rPr>
          <w:rFonts w:asciiTheme="minorHAnsi" w:hAnsiTheme="minorHAnsi" w:cstheme="minorHAnsi"/>
          <w:sz w:val="22"/>
          <w:szCs w:val="22"/>
        </w:rPr>
        <w:t>DATA Inc.’s</w:t>
      </w:r>
      <w:r w:rsidRPr="00A26C7B">
        <w:rPr>
          <w:rFonts w:asciiTheme="minorHAnsi" w:hAnsiTheme="minorHAnsi" w:cstheme="minorHAnsi"/>
          <w:sz w:val="22"/>
          <w:szCs w:val="22"/>
        </w:rPr>
        <w:t xml:space="preserve"> value propositions and offers to enable marketing and sales when required. This includes articulation of the relevant customer profiles and conversation starters associated </w:t>
      </w:r>
      <w:proofErr w:type="gramStart"/>
      <w:r w:rsidRPr="00A26C7B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A26C7B">
        <w:rPr>
          <w:rFonts w:asciiTheme="minorHAnsi" w:hAnsiTheme="minorHAnsi" w:cstheme="minorHAnsi"/>
          <w:sz w:val="22"/>
          <w:szCs w:val="22"/>
        </w:rPr>
        <w:t xml:space="preserve"> each value proposition</w:t>
      </w:r>
    </w:p>
    <w:p w14:paraId="77D04DAF" w14:textId="0845F2B6" w:rsidR="00A8277C" w:rsidRPr="00A26C7B" w:rsidRDefault="00A8277C" w:rsidP="0AEEBA56">
      <w:pPr>
        <w:pStyle w:val="wldg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AEEBA56">
        <w:rPr>
          <w:rFonts w:asciiTheme="minorHAnsi" w:hAnsiTheme="minorHAnsi" w:cstheme="minorBidi"/>
          <w:sz w:val="22"/>
          <w:szCs w:val="22"/>
        </w:rPr>
        <w:t xml:space="preserve">Thorough practice alignment: the </w:t>
      </w:r>
      <w:r w:rsidR="00247B15" w:rsidRPr="0AEEBA56">
        <w:rPr>
          <w:rFonts w:asciiTheme="minorHAnsi" w:hAnsiTheme="minorHAnsi" w:cstheme="minorBidi"/>
          <w:sz w:val="22"/>
          <w:szCs w:val="22"/>
        </w:rPr>
        <w:t>Alliance</w:t>
      </w:r>
      <w:r w:rsidR="48113C8B" w:rsidRPr="0AEEBA56">
        <w:rPr>
          <w:rFonts w:asciiTheme="minorHAnsi" w:hAnsiTheme="minorHAnsi" w:cstheme="minorBidi"/>
          <w:sz w:val="22"/>
          <w:szCs w:val="22"/>
        </w:rPr>
        <w:t xml:space="preserve"> </w:t>
      </w:r>
      <w:r w:rsidR="00247B15" w:rsidRPr="0AEEBA56">
        <w:rPr>
          <w:rFonts w:asciiTheme="minorHAnsi" w:hAnsiTheme="minorHAnsi" w:cstheme="minorBidi"/>
          <w:sz w:val="22"/>
          <w:szCs w:val="22"/>
        </w:rPr>
        <w:t>Manager</w:t>
      </w:r>
      <w:r w:rsidRPr="0AEEBA56">
        <w:rPr>
          <w:rFonts w:asciiTheme="minorHAnsi" w:hAnsiTheme="minorHAnsi" w:cstheme="minorBidi"/>
          <w:sz w:val="22"/>
          <w:szCs w:val="22"/>
        </w:rPr>
        <w:t xml:space="preserve"> is to be fully aligned with the various practices internally to lift the profile and </w:t>
      </w:r>
      <w:proofErr w:type="spellStart"/>
      <w:r w:rsidRPr="0AEEBA56">
        <w:rPr>
          <w:rFonts w:asciiTheme="minorHAnsi" w:hAnsiTheme="minorHAnsi" w:cstheme="minorBidi"/>
          <w:sz w:val="22"/>
          <w:szCs w:val="22"/>
        </w:rPr>
        <w:t>prioriti</w:t>
      </w:r>
      <w:r w:rsidR="006C42A2" w:rsidRPr="0AEEBA56">
        <w:rPr>
          <w:rFonts w:asciiTheme="minorHAnsi" w:hAnsiTheme="minorHAnsi" w:cstheme="minorBidi"/>
          <w:sz w:val="22"/>
          <w:szCs w:val="22"/>
        </w:rPr>
        <w:t>s</w:t>
      </w:r>
      <w:r w:rsidRPr="0AEEBA56">
        <w:rPr>
          <w:rFonts w:asciiTheme="minorHAnsi" w:hAnsiTheme="minorHAnsi" w:cstheme="minorBidi"/>
          <w:sz w:val="22"/>
          <w:szCs w:val="22"/>
        </w:rPr>
        <w:t>ation</w:t>
      </w:r>
      <w:proofErr w:type="spellEnd"/>
      <w:r w:rsidRPr="0AEEBA56">
        <w:rPr>
          <w:rFonts w:asciiTheme="minorHAnsi" w:hAnsiTheme="minorHAnsi" w:cstheme="minorBidi"/>
          <w:sz w:val="22"/>
          <w:szCs w:val="22"/>
        </w:rPr>
        <w:t xml:space="preserve"> of</w:t>
      </w:r>
      <w:r w:rsidR="00AD69E5" w:rsidRPr="0AEEBA56">
        <w:rPr>
          <w:rFonts w:asciiTheme="minorHAnsi" w:hAnsiTheme="minorHAnsi" w:cstheme="minorBidi"/>
          <w:sz w:val="22"/>
          <w:szCs w:val="22"/>
        </w:rPr>
        <w:t xml:space="preserve"> the Alliance Partner</w:t>
      </w:r>
    </w:p>
    <w:p w14:paraId="0D412631" w14:textId="1B68B3DE" w:rsidR="00A8277C" w:rsidRPr="00A26C7B" w:rsidRDefault="00A8277C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Assist internal teams to define and develop required communication, training and other collateral to enable the sales force to sell a particular </w:t>
      </w:r>
      <w:r w:rsidR="00AD69E5">
        <w:rPr>
          <w:rFonts w:asciiTheme="minorHAnsi" w:hAnsiTheme="minorHAnsi" w:cstheme="minorHAnsi"/>
          <w:sz w:val="22"/>
          <w:szCs w:val="22"/>
        </w:rPr>
        <w:t>Partner Alliance</w:t>
      </w:r>
      <w:r w:rsidRPr="00A26C7B">
        <w:rPr>
          <w:rFonts w:asciiTheme="minorHAnsi" w:hAnsiTheme="minorHAnsi" w:cstheme="minorHAnsi"/>
          <w:sz w:val="22"/>
          <w:szCs w:val="22"/>
        </w:rPr>
        <w:t xml:space="preserve"> based solution </w:t>
      </w:r>
    </w:p>
    <w:p w14:paraId="47C8B85C" w14:textId="659F4BFA" w:rsidR="00A8277C" w:rsidRPr="00A26C7B" w:rsidRDefault="00A8277C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Identify pipeline from the existing </w:t>
      </w:r>
      <w:r w:rsidR="00AD69E5">
        <w:rPr>
          <w:rFonts w:asciiTheme="minorHAnsi" w:hAnsiTheme="minorHAnsi" w:cstheme="minorHAnsi"/>
          <w:sz w:val="22"/>
          <w:szCs w:val="22"/>
        </w:rPr>
        <w:t>Alliance Partner</w:t>
      </w:r>
      <w:r w:rsidRPr="00A26C7B">
        <w:rPr>
          <w:rFonts w:asciiTheme="minorHAnsi" w:hAnsiTheme="minorHAnsi" w:cstheme="minorHAnsi"/>
          <w:sz w:val="22"/>
          <w:szCs w:val="22"/>
        </w:rPr>
        <w:t xml:space="preserve"> customer base in </w:t>
      </w:r>
      <w:r w:rsidR="00092DEC" w:rsidRPr="00A26C7B">
        <w:rPr>
          <w:rFonts w:asciiTheme="minorHAnsi" w:hAnsiTheme="minorHAnsi" w:cstheme="minorHAnsi"/>
          <w:sz w:val="22"/>
          <w:szCs w:val="22"/>
        </w:rPr>
        <w:t>the region/country</w:t>
      </w:r>
      <w:r w:rsidRPr="00A26C7B">
        <w:rPr>
          <w:rFonts w:asciiTheme="minorHAnsi" w:hAnsiTheme="minorHAnsi" w:cstheme="minorHAnsi"/>
          <w:sz w:val="22"/>
          <w:szCs w:val="22"/>
        </w:rPr>
        <w:t xml:space="preserve"> for specific marketing and sales motions when required</w:t>
      </w:r>
    </w:p>
    <w:p w14:paraId="7A55794F" w14:textId="5660F24A" w:rsidR="00A8277C" w:rsidRPr="00A26C7B" w:rsidRDefault="00A8277C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 xml:space="preserve">Work with specific </w:t>
      </w:r>
      <w:r w:rsidR="00AD69E5" w:rsidRPr="5FD9DEED">
        <w:rPr>
          <w:rFonts w:asciiTheme="minorHAnsi" w:hAnsiTheme="minorHAnsi" w:cstheme="minorBidi"/>
          <w:sz w:val="22"/>
          <w:szCs w:val="22"/>
        </w:rPr>
        <w:t>Alliance Partner</w:t>
      </w:r>
      <w:r w:rsidRPr="5FD9DEED">
        <w:rPr>
          <w:rFonts w:asciiTheme="minorHAnsi" w:hAnsiTheme="minorHAnsi" w:cstheme="minorBidi"/>
          <w:sz w:val="22"/>
          <w:szCs w:val="22"/>
        </w:rPr>
        <w:t xml:space="preserve"> </w:t>
      </w:r>
      <w:r w:rsidR="001F20D2" w:rsidRPr="5FD9DEED">
        <w:rPr>
          <w:rFonts w:asciiTheme="minorHAnsi" w:hAnsiTheme="minorHAnsi" w:cstheme="minorBidi"/>
          <w:sz w:val="22"/>
          <w:szCs w:val="22"/>
        </w:rPr>
        <w:t>focused</w:t>
      </w:r>
      <w:r w:rsidRPr="5FD9DEED">
        <w:rPr>
          <w:rFonts w:asciiTheme="minorHAnsi" w:hAnsiTheme="minorHAnsi" w:cstheme="minorBidi"/>
          <w:sz w:val="22"/>
          <w:szCs w:val="22"/>
        </w:rPr>
        <w:t xml:space="preserve"> sales teams to help them develop business in their respective </w:t>
      </w:r>
      <w:r w:rsidR="00AD69E5" w:rsidRPr="5FD9DEED">
        <w:rPr>
          <w:rFonts w:asciiTheme="minorHAnsi" w:hAnsiTheme="minorHAnsi" w:cstheme="minorBidi"/>
          <w:sz w:val="22"/>
          <w:szCs w:val="22"/>
        </w:rPr>
        <w:t>Alliance Partner</w:t>
      </w:r>
      <w:r w:rsidRPr="5FD9DEED">
        <w:rPr>
          <w:rFonts w:asciiTheme="minorHAnsi" w:hAnsiTheme="minorHAnsi" w:cstheme="minorBidi"/>
          <w:sz w:val="22"/>
          <w:szCs w:val="22"/>
        </w:rPr>
        <w:t xml:space="preserve"> technology spaces. This would include helping them to identify relevant funding programs, potential customer pricing models and identifying opportunities. </w:t>
      </w:r>
    </w:p>
    <w:p w14:paraId="14CAF46A" w14:textId="2A3DCF8D" w:rsidR="002B7636" w:rsidRPr="00CA4DF9" w:rsidRDefault="00A8277C" w:rsidP="00CA4DF9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Assist other members of the </w:t>
      </w:r>
      <w:r w:rsidR="008F6189">
        <w:rPr>
          <w:rFonts w:asciiTheme="minorHAnsi" w:hAnsiTheme="minorHAnsi" w:cstheme="minorHAnsi"/>
          <w:sz w:val="22"/>
          <w:szCs w:val="22"/>
        </w:rPr>
        <w:t xml:space="preserve">Partner </w:t>
      </w:r>
      <w:r w:rsidRPr="00A26C7B">
        <w:rPr>
          <w:rFonts w:asciiTheme="minorHAnsi" w:hAnsiTheme="minorHAnsi" w:cstheme="minorHAnsi"/>
          <w:sz w:val="22"/>
          <w:szCs w:val="22"/>
        </w:rPr>
        <w:t xml:space="preserve">Alliance team </w:t>
      </w:r>
      <w:r w:rsidR="002B7636" w:rsidRPr="00A26C7B">
        <w:rPr>
          <w:rFonts w:asciiTheme="minorHAnsi" w:hAnsiTheme="minorHAnsi" w:cstheme="minorHAnsi"/>
          <w:sz w:val="22"/>
          <w:szCs w:val="22"/>
        </w:rPr>
        <w:t xml:space="preserve">as well as the </w:t>
      </w:r>
      <w:r w:rsidR="008F6189">
        <w:rPr>
          <w:rFonts w:asciiTheme="minorHAnsi" w:hAnsiTheme="minorHAnsi" w:cstheme="minorHAnsi"/>
          <w:sz w:val="22"/>
          <w:szCs w:val="22"/>
        </w:rPr>
        <w:t>internal Alliance Partner team</w:t>
      </w:r>
      <w:r w:rsidR="002B7636" w:rsidRPr="00A26C7B">
        <w:rPr>
          <w:rFonts w:asciiTheme="minorHAnsi" w:hAnsiTheme="minorHAnsi" w:cstheme="minorHAnsi"/>
          <w:sz w:val="22"/>
          <w:szCs w:val="22"/>
        </w:rPr>
        <w:t xml:space="preserve"> </w:t>
      </w:r>
      <w:r w:rsidRPr="00A26C7B">
        <w:rPr>
          <w:rFonts w:asciiTheme="minorHAnsi" w:hAnsiTheme="minorHAnsi" w:cstheme="minorHAnsi"/>
          <w:sz w:val="22"/>
          <w:szCs w:val="22"/>
        </w:rPr>
        <w:t>to resolve escalated issues when required</w:t>
      </w:r>
    </w:p>
    <w:p w14:paraId="69E256B0" w14:textId="77777777" w:rsidR="002B7636" w:rsidRPr="00A26C7B" w:rsidRDefault="002B7636" w:rsidP="00A37F47">
      <w:pPr>
        <w:pStyle w:val="wldg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F8FD710" w14:textId="490F454C" w:rsidR="009D0AC4" w:rsidRPr="00A26C7B" w:rsidRDefault="00A8277C" w:rsidP="00A37F47">
      <w:pPr>
        <w:pStyle w:val="wldg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Required Knowledge, Skills and Attributes </w:t>
      </w:r>
    </w:p>
    <w:p w14:paraId="5C3A5362" w14:textId="112860ED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The ability to tactically identify sales opportunities and how to address these using combined NTT and </w:t>
      </w:r>
      <w:r w:rsidR="00BC5FF4">
        <w:rPr>
          <w:rFonts w:asciiTheme="minorHAnsi" w:hAnsiTheme="minorHAnsi" w:cstheme="minorHAnsi"/>
          <w:sz w:val="22"/>
          <w:szCs w:val="22"/>
        </w:rPr>
        <w:t>Alliance Partner</w:t>
      </w:r>
      <w:r w:rsidRPr="00A26C7B">
        <w:rPr>
          <w:rFonts w:asciiTheme="minorHAnsi" w:hAnsiTheme="minorHAnsi" w:cstheme="minorHAnsi"/>
          <w:sz w:val="22"/>
          <w:szCs w:val="22"/>
        </w:rPr>
        <w:t xml:space="preserve"> value propositions when working with the sales </w:t>
      </w:r>
      <w:proofErr w:type="spellStart"/>
      <w:r w:rsidR="009E7C0C" w:rsidRPr="00A26C7B">
        <w:rPr>
          <w:rFonts w:asciiTheme="minorHAnsi" w:hAnsiTheme="minorHAnsi" w:cstheme="minorHAnsi"/>
          <w:sz w:val="22"/>
          <w:szCs w:val="22"/>
        </w:rPr>
        <w:t>organi</w:t>
      </w:r>
      <w:r w:rsidR="00573BDE">
        <w:rPr>
          <w:rFonts w:asciiTheme="minorHAnsi" w:hAnsiTheme="minorHAnsi" w:cstheme="minorHAnsi"/>
          <w:sz w:val="22"/>
          <w:szCs w:val="22"/>
        </w:rPr>
        <w:t>s</w:t>
      </w:r>
      <w:r w:rsidR="009E7C0C" w:rsidRPr="00A26C7B">
        <w:rPr>
          <w:rFonts w:asciiTheme="minorHAnsi" w:hAnsiTheme="minorHAnsi" w:cstheme="minorHAnsi"/>
          <w:sz w:val="22"/>
          <w:szCs w:val="22"/>
        </w:rPr>
        <w:t>ation</w:t>
      </w:r>
      <w:proofErr w:type="spellEnd"/>
    </w:p>
    <w:p w14:paraId="15FFC1AD" w14:textId="77777777" w:rsidR="00120318" w:rsidRPr="00A26C7B" w:rsidRDefault="00120318" w:rsidP="00A37F4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Able to focus and execute in a changing environment</w:t>
      </w:r>
    </w:p>
    <w:p w14:paraId="0FB5C186" w14:textId="77777777" w:rsidR="00120318" w:rsidRPr="00A26C7B" w:rsidRDefault="00120318" w:rsidP="00A37F4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Ability to make things happen</w:t>
      </w:r>
    </w:p>
    <w:p w14:paraId="717DE599" w14:textId="69374C01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Conversant with a business outcomes-led approach to sales</w:t>
      </w:r>
    </w:p>
    <w:p w14:paraId="05DE1533" w14:textId="4648D18B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Understanding of financial statements and metrics </w:t>
      </w:r>
      <w:r w:rsidR="00E176B7" w:rsidRPr="00A26C7B">
        <w:rPr>
          <w:rFonts w:asciiTheme="minorHAnsi" w:hAnsiTheme="minorHAnsi" w:cstheme="minorHAnsi"/>
          <w:sz w:val="22"/>
          <w:szCs w:val="22"/>
        </w:rPr>
        <w:t>to</w:t>
      </w:r>
      <w:r w:rsidRPr="00A26C7B">
        <w:rPr>
          <w:rFonts w:asciiTheme="minorHAnsi" w:hAnsiTheme="minorHAnsi" w:cstheme="minorHAnsi"/>
          <w:sz w:val="22"/>
          <w:szCs w:val="22"/>
        </w:rPr>
        <w:t xml:space="preserve"> hold a strategic client conversation</w:t>
      </w:r>
    </w:p>
    <w:p w14:paraId="33DFE752" w14:textId="5480DC7C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Problem solving individual who takes initiative and collaborates well with both internal and external stakeholders</w:t>
      </w:r>
    </w:p>
    <w:p w14:paraId="60A677BE" w14:textId="77777777" w:rsidR="00120318" w:rsidRPr="00A26C7B" w:rsidRDefault="00120318" w:rsidP="00A37F4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Great presentation, verbal, and writing skills; ability to communicate complex ideas effectively across a wide range of audience levels and functions</w:t>
      </w:r>
    </w:p>
    <w:p w14:paraId="0F5A2D77" w14:textId="2A855007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Strong business acumen and negotiation skills to craft solutions beneficial to NTT, and the client, based on </w:t>
      </w:r>
      <w:r w:rsidR="00E176B7">
        <w:rPr>
          <w:rFonts w:asciiTheme="minorHAnsi" w:hAnsiTheme="minorHAnsi" w:cstheme="minorHAnsi"/>
          <w:sz w:val="22"/>
          <w:szCs w:val="22"/>
        </w:rPr>
        <w:t>Alliance Partner</w:t>
      </w:r>
      <w:r w:rsidRPr="00EE7913">
        <w:rPr>
          <w:rFonts w:asciiTheme="minorHAnsi" w:hAnsiTheme="minorHAnsi" w:cstheme="minorHAnsi"/>
          <w:sz w:val="22"/>
          <w:szCs w:val="22"/>
        </w:rPr>
        <w:t xml:space="preserve"> </w:t>
      </w:r>
      <w:r w:rsidRPr="00A26C7B">
        <w:rPr>
          <w:rFonts w:asciiTheme="minorHAnsi" w:hAnsiTheme="minorHAnsi" w:cstheme="minorHAnsi"/>
          <w:sz w:val="22"/>
          <w:szCs w:val="22"/>
        </w:rPr>
        <w:t>technologies and solutions</w:t>
      </w:r>
    </w:p>
    <w:p w14:paraId="118EF0C5" w14:textId="7CC30DE2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Ability to proactively and independently identify and qualify opportunities</w:t>
      </w:r>
    </w:p>
    <w:p w14:paraId="33B7746F" w14:textId="198C349B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Highly collaborative self-starter who ensures alignment and builds optimal relationships with key stakeholders</w:t>
      </w:r>
    </w:p>
    <w:p w14:paraId="1FFA8903" w14:textId="5B0AC819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Action-orientated, quick learner who </w:t>
      </w:r>
      <w:r w:rsidR="00573BDE" w:rsidRPr="00A26C7B">
        <w:rPr>
          <w:rFonts w:asciiTheme="minorHAnsi" w:hAnsiTheme="minorHAnsi" w:cstheme="minorHAnsi"/>
          <w:sz w:val="22"/>
          <w:szCs w:val="22"/>
        </w:rPr>
        <w:t>can</w:t>
      </w:r>
      <w:r w:rsidRPr="00A26C7B">
        <w:rPr>
          <w:rFonts w:asciiTheme="minorHAnsi" w:hAnsiTheme="minorHAnsi" w:cstheme="minorHAnsi"/>
          <w:sz w:val="22"/>
          <w:szCs w:val="22"/>
        </w:rPr>
        <w:t xml:space="preserve"> meet deadlines, with the capability to manage a range of projects while consistently delivering results</w:t>
      </w:r>
    </w:p>
    <w:p w14:paraId="3649E3E9" w14:textId="77777777" w:rsidR="002B7636" w:rsidRPr="00A26C7B" w:rsidRDefault="002B7636" w:rsidP="00A37F47">
      <w:pPr>
        <w:pStyle w:val="wldg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704E4" w14:textId="14D4799B" w:rsidR="009D0AC4" w:rsidRPr="00A26C7B" w:rsidRDefault="009D0AC4" w:rsidP="00A37F47">
      <w:pPr>
        <w:pStyle w:val="wldg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Required Experience </w:t>
      </w:r>
    </w:p>
    <w:p w14:paraId="30337FA3" w14:textId="4F5B9D61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Demonstrated track record of cloud services</w:t>
      </w:r>
      <w:r w:rsidR="000D7B94">
        <w:rPr>
          <w:rFonts w:asciiTheme="minorHAnsi" w:hAnsiTheme="minorHAnsi" w:cstheme="minorHAnsi"/>
          <w:sz w:val="22"/>
          <w:szCs w:val="22"/>
        </w:rPr>
        <w:t>/</w:t>
      </w:r>
      <w:r w:rsidRPr="00A26C7B">
        <w:rPr>
          <w:rFonts w:asciiTheme="minorHAnsi" w:hAnsiTheme="minorHAnsi" w:cstheme="minorHAnsi"/>
          <w:sz w:val="22"/>
          <w:szCs w:val="22"/>
        </w:rPr>
        <w:t>solutions sales</w:t>
      </w:r>
    </w:p>
    <w:p w14:paraId="42B45DC4" w14:textId="46FBC81C" w:rsidR="009D0AC4" w:rsidRPr="00A26C7B" w:rsidRDefault="009D0AC4" w:rsidP="00A37F47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5FD9DEED">
        <w:rPr>
          <w:rFonts w:asciiTheme="minorHAnsi" w:hAnsiTheme="minorHAnsi" w:cstheme="minorBidi"/>
          <w:sz w:val="22"/>
          <w:szCs w:val="22"/>
        </w:rPr>
        <w:t>Demonstrated sales, client engagement, and business development experience with the requisite understanding of relevant markets and market penetration strategies</w:t>
      </w:r>
    </w:p>
    <w:p w14:paraId="71A68337" w14:textId="210C423A" w:rsidR="5FD9DEED" w:rsidRDefault="5FD9DEED" w:rsidP="5FD9DEED">
      <w:pPr>
        <w:pStyle w:val="wldg"/>
        <w:shd w:val="clear" w:color="auto" w:fill="FFFFFF" w:themeFill="background1"/>
        <w:spacing w:before="0" w:beforeAutospacing="0" w:after="0" w:afterAutospacing="0"/>
        <w:ind w:left="1440"/>
        <w:jc w:val="both"/>
        <w:rPr>
          <w:rFonts w:asciiTheme="minorHAnsi" w:hAnsiTheme="minorHAnsi" w:cstheme="minorBidi"/>
          <w:sz w:val="22"/>
          <w:szCs w:val="22"/>
        </w:rPr>
      </w:pPr>
    </w:p>
    <w:p w14:paraId="0B34DCA0" w14:textId="77777777" w:rsidR="009D0AC4" w:rsidRPr="00A26C7B" w:rsidRDefault="009D0AC4" w:rsidP="00021F52">
      <w:pPr>
        <w:pStyle w:val="wldg"/>
        <w:shd w:val="clear" w:color="auto" w:fill="FFFFFF"/>
        <w:spacing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b/>
          <w:bCs/>
          <w:sz w:val="22"/>
          <w:szCs w:val="22"/>
        </w:rPr>
        <w:t xml:space="preserve">Required Qualifications and Certifications </w:t>
      </w:r>
    </w:p>
    <w:p w14:paraId="471FDD56" w14:textId="6C97A4AD" w:rsidR="0070622B" w:rsidRPr="00A26C7B" w:rsidRDefault="0070622B" w:rsidP="00852F7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Good interpersonal, communication, and </w:t>
      </w:r>
      <w:proofErr w:type="spellStart"/>
      <w:r w:rsidRPr="00A26C7B">
        <w:rPr>
          <w:rFonts w:asciiTheme="minorHAnsi" w:hAnsiTheme="minorHAnsi" w:cstheme="minorHAnsi"/>
          <w:sz w:val="22"/>
          <w:szCs w:val="22"/>
        </w:rPr>
        <w:t>organi</w:t>
      </w:r>
      <w:r w:rsidR="00852F77">
        <w:rPr>
          <w:rFonts w:asciiTheme="minorHAnsi" w:hAnsiTheme="minorHAnsi" w:cstheme="minorHAnsi"/>
          <w:sz w:val="22"/>
          <w:szCs w:val="22"/>
        </w:rPr>
        <w:t>s</w:t>
      </w:r>
      <w:r w:rsidRPr="00A26C7B">
        <w:rPr>
          <w:rFonts w:asciiTheme="minorHAnsi" w:hAnsiTheme="minorHAnsi" w:cstheme="minorHAnsi"/>
          <w:sz w:val="22"/>
          <w:szCs w:val="22"/>
        </w:rPr>
        <w:t>ational</w:t>
      </w:r>
      <w:proofErr w:type="spellEnd"/>
      <w:r w:rsidRPr="00A26C7B">
        <w:rPr>
          <w:rFonts w:asciiTheme="minorHAnsi" w:hAnsiTheme="minorHAnsi" w:cstheme="minorHAnsi"/>
          <w:sz w:val="22"/>
          <w:szCs w:val="22"/>
        </w:rPr>
        <w:t xml:space="preserve"> skills</w:t>
      </w:r>
    </w:p>
    <w:p w14:paraId="071D7398" w14:textId="77777777" w:rsidR="00AC7998" w:rsidRPr="00A26C7B" w:rsidRDefault="00AC7998" w:rsidP="00A37F4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Good relationship building skills with the ability to engage with a variety of internal and external stakeholders</w:t>
      </w:r>
    </w:p>
    <w:p w14:paraId="5F1F4992" w14:textId="2E92A30D" w:rsidR="00120318" w:rsidRPr="00A26C7B" w:rsidRDefault="00120318" w:rsidP="00A37F47">
      <w:pPr>
        <w:pStyle w:val="wldg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>Good team player and display good attention to detail</w:t>
      </w:r>
    </w:p>
    <w:p w14:paraId="2E6C6B2B" w14:textId="70B62381" w:rsidR="009D0AC4" w:rsidRPr="000D7B94" w:rsidRDefault="009D0AC4" w:rsidP="000D7B94">
      <w:pPr>
        <w:pStyle w:val="wldg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C7B">
        <w:rPr>
          <w:rFonts w:asciiTheme="minorHAnsi" w:hAnsiTheme="minorHAnsi" w:cstheme="minorHAnsi"/>
          <w:sz w:val="22"/>
          <w:szCs w:val="22"/>
        </w:rPr>
        <w:t xml:space="preserve">Solution Selling skills </w:t>
      </w:r>
    </w:p>
    <w:sectPr w:rsidR="009D0AC4" w:rsidRPr="000D7B94" w:rsidSect="00A26C7B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6B21" w14:textId="77777777" w:rsidR="00996537" w:rsidRDefault="00996537" w:rsidP="002A336D">
      <w:pPr>
        <w:spacing w:after="0" w:line="240" w:lineRule="auto"/>
      </w:pPr>
      <w:r>
        <w:separator/>
      </w:r>
    </w:p>
  </w:endnote>
  <w:endnote w:type="continuationSeparator" w:id="0">
    <w:p w14:paraId="1C6AB4F1" w14:textId="77777777" w:rsidR="00996537" w:rsidRDefault="00996537" w:rsidP="002A336D">
      <w:pPr>
        <w:spacing w:after="0" w:line="240" w:lineRule="auto"/>
      </w:pPr>
      <w:r>
        <w:continuationSeparator/>
      </w:r>
    </w:p>
  </w:endnote>
  <w:endnote w:type="continuationNotice" w:id="1">
    <w:p w14:paraId="1CC047A0" w14:textId="77777777" w:rsidR="00996537" w:rsidRDefault="00996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011" w14:textId="54823DF9" w:rsidR="002A336D" w:rsidRDefault="002A3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905AA4" wp14:editId="0E5F2F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822092" name="Text Box 2" descr="Sensitivity Label: General">
                <a:extLst xmlns:a="http://schemas.openxmlformats.org/drawingml/2006/main">
                  <a:ext uri="{FF2B5EF4-FFF2-40B4-BE49-F238E27FC236}">
                    <a16:creationId xmlns:a16="http://schemas.microsoft.com/office/drawing/2014/main" id="{CAC1C4C6-9E20-4A74-BEF1-19B3C797C93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CF008" w14:textId="73C135C6" w:rsidR="002A336D" w:rsidRPr="002A336D" w:rsidRDefault="002A336D" w:rsidP="002A33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 w:rsidRPr="002A336D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Sensitivity Label: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05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Label: Gener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ECF008" w14:textId="73C135C6" w:rsidR="002A336D" w:rsidRPr="002A336D" w:rsidRDefault="002A336D" w:rsidP="002A33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 w:rsidRPr="002A336D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Sensitivity Label: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AAC4" w14:textId="26924560" w:rsidR="002A336D" w:rsidRDefault="002A3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7C348A" wp14:editId="03A70DD6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18128536" name="Text Box 3" descr="Sensitivity Label: General">
                <a:extLst xmlns:a="http://schemas.openxmlformats.org/drawingml/2006/main">
                  <a:ext uri="{FF2B5EF4-FFF2-40B4-BE49-F238E27FC236}">
                    <a16:creationId xmlns:a16="http://schemas.microsoft.com/office/drawing/2014/main" id="{3653998F-6458-4911-8056-B96CF4FAD1F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D740B" w14:textId="2459B61F" w:rsidR="002A336D" w:rsidRPr="002A336D" w:rsidRDefault="002A336D" w:rsidP="002A33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 w:rsidRPr="002A336D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Sensitivity Label: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3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Label: Gener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6FD740B" w14:textId="2459B61F" w:rsidR="002A336D" w:rsidRPr="002A336D" w:rsidRDefault="002A336D" w:rsidP="002A33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 w:rsidRPr="002A336D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Sensitivity Label: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D925" w14:textId="716A35EB" w:rsidR="002A336D" w:rsidRDefault="002A3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A37953" wp14:editId="05488E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053221" name="Text Box 1" descr="Sensitivity Label: General">
                <a:extLst xmlns:a="http://schemas.openxmlformats.org/drawingml/2006/main">
                  <a:ext uri="{FF2B5EF4-FFF2-40B4-BE49-F238E27FC236}">
                    <a16:creationId xmlns:a16="http://schemas.microsoft.com/office/drawing/2014/main" id="{0F04FD9C-5BFE-4A3F-A33D-209850F3988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BFA64" w14:textId="06C19D9B" w:rsidR="002A336D" w:rsidRPr="002A336D" w:rsidRDefault="002A336D" w:rsidP="002A33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 w:rsidRPr="002A336D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Sensitivity Label: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37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Label: 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FBFA64" w14:textId="06C19D9B" w:rsidR="002A336D" w:rsidRPr="002A336D" w:rsidRDefault="002A336D" w:rsidP="002A33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 w:rsidRPr="002A336D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Sensitivity Label: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1192" w14:textId="77777777" w:rsidR="00996537" w:rsidRDefault="00996537" w:rsidP="002A336D">
      <w:pPr>
        <w:spacing w:after="0" w:line="240" w:lineRule="auto"/>
      </w:pPr>
      <w:r>
        <w:separator/>
      </w:r>
    </w:p>
  </w:footnote>
  <w:footnote w:type="continuationSeparator" w:id="0">
    <w:p w14:paraId="0A7DA1FE" w14:textId="77777777" w:rsidR="00996537" w:rsidRDefault="00996537" w:rsidP="002A336D">
      <w:pPr>
        <w:spacing w:after="0" w:line="240" w:lineRule="auto"/>
      </w:pPr>
      <w:r>
        <w:continuationSeparator/>
      </w:r>
    </w:p>
  </w:footnote>
  <w:footnote w:type="continuationNotice" w:id="1">
    <w:p w14:paraId="2296A5B5" w14:textId="77777777" w:rsidR="00996537" w:rsidRDefault="009965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70E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4F66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3A5F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3425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8C9D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CE3D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15CE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4CB2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606345"/>
    <w:multiLevelType w:val="hybridMultilevel"/>
    <w:tmpl w:val="41EC7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63238"/>
    <w:multiLevelType w:val="hybridMultilevel"/>
    <w:tmpl w:val="9F42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70555"/>
    <w:multiLevelType w:val="hybridMultilevel"/>
    <w:tmpl w:val="99001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B36536"/>
    <w:multiLevelType w:val="multilevel"/>
    <w:tmpl w:val="331A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22783"/>
    <w:multiLevelType w:val="hybridMultilevel"/>
    <w:tmpl w:val="07C21012"/>
    <w:lvl w:ilvl="0" w:tplc="C4AC8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A7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65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A3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2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47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07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A0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1F7A75"/>
    <w:multiLevelType w:val="hybridMultilevel"/>
    <w:tmpl w:val="6DD4F6FA"/>
    <w:lvl w:ilvl="0" w:tplc="771CE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00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03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AF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7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2A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CF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AC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C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324845"/>
    <w:multiLevelType w:val="hybridMultilevel"/>
    <w:tmpl w:val="9EFA8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931F4"/>
    <w:multiLevelType w:val="hybridMultilevel"/>
    <w:tmpl w:val="357416C4"/>
    <w:lvl w:ilvl="0" w:tplc="C3C26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8E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C7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0B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2B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0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AA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E4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1B613D"/>
    <w:multiLevelType w:val="hybridMultilevel"/>
    <w:tmpl w:val="F1723F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8C56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123513">
    <w:abstractNumId w:val="11"/>
  </w:num>
  <w:num w:numId="2" w16cid:durableId="1891333418">
    <w:abstractNumId w:val="9"/>
  </w:num>
  <w:num w:numId="3" w16cid:durableId="469827634">
    <w:abstractNumId w:val="10"/>
  </w:num>
  <w:num w:numId="4" w16cid:durableId="1155223871">
    <w:abstractNumId w:val="7"/>
  </w:num>
  <w:num w:numId="5" w16cid:durableId="571550004">
    <w:abstractNumId w:val="16"/>
  </w:num>
  <w:num w:numId="6" w16cid:durableId="197548061">
    <w:abstractNumId w:val="8"/>
  </w:num>
  <w:num w:numId="7" w16cid:durableId="1599411566">
    <w:abstractNumId w:val="4"/>
  </w:num>
  <w:num w:numId="8" w16cid:durableId="343165463">
    <w:abstractNumId w:val="3"/>
  </w:num>
  <w:num w:numId="9" w16cid:durableId="167520108">
    <w:abstractNumId w:val="17"/>
  </w:num>
  <w:num w:numId="10" w16cid:durableId="395321414">
    <w:abstractNumId w:val="6"/>
  </w:num>
  <w:num w:numId="11" w16cid:durableId="1522353326">
    <w:abstractNumId w:val="5"/>
  </w:num>
  <w:num w:numId="12" w16cid:durableId="89470117">
    <w:abstractNumId w:val="2"/>
  </w:num>
  <w:num w:numId="13" w16cid:durableId="1810856029">
    <w:abstractNumId w:val="1"/>
  </w:num>
  <w:num w:numId="14" w16cid:durableId="1299609312">
    <w:abstractNumId w:val="0"/>
  </w:num>
  <w:num w:numId="15" w16cid:durableId="701631674">
    <w:abstractNumId w:val="12"/>
  </w:num>
  <w:num w:numId="16" w16cid:durableId="737821211">
    <w:abstractNumId w:val="15"/>
  </w:num>
  <w:num w:numId="17" w16cid:durableId="161166515">
    <w:abstractNumId w:val="13"/>
  </w:num>
  <w:num w:numId="18" w16cid:durableId="972829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6D"/>
    <w:rsid w:val="00002AEF"/>
    <w:rsid w:val="00005E02"/>
    <w:rsid w:val="00016E86"/>
    <w:rsid w:val="00021F52"/>
    <w:rsid w:val="000232E7"/>
    <w:rsid w:val="0004063C"/>
    <w:rsid w:val="00046ABE"/>
    <w:rsid w:val="00061934"/>
    <w:rsid w:val="00063781"/>
    <w:rsid w:val="00066262"/>
    <w:rsid w:val="00070104"/>
    <w:rsid w:val="0007637F"/>
    <w:rsid w:val="00090676"/>
    <w:rsid w:val="00092DEC"/>
    <w:rsid w:val="00094C18"/>
    <w:rsid w:val="00096DE8"/>
    <w:rsid w:val="000B5C95"/>
    <w:rsid w:val="000C2D38"/>
    <w:rsid w:val="000C6605"/>
    <w:rsid w:val="000D7B94"/>
    <w:rsid w:val="000E0D47"/>
    <w:rsid w:val="000F164E"/>
    <w:rsid w:val="00100F54"/>
    <w:rsid w:val="00101FF9"/>
    <w:rsid w:val="00105EE7"/>
    <w:rsid w:val="00112729"/>
    <w:rsid w:val="00120318"/>
    <w:rsid w:val="001204CD"/>
    <w:rsid w:val="00130470"/>
    <w:rsid w:val="001461E9"/>
    <w:rsid w:val="00150CFA"/>
    <w:rsid w:val="001512B2"/>
    <w:rsid w:val="00165055"/>
    <w:rsid w:val="001669B0"/>
    <w:rsid w:val="001715C7"/>
    <w:rsid w:val="001756A8"/>
    <w:rsid w:val="0019723F"/>
    <w:rsid w:val="001A08BC"/>
    <w:rsid w:val="001A296E"/>
    <w:rsid w:val="001B52BB"/>
    <w:rsid w:val="001D503A"/>
    <w:rsid w:val="001F20D2"/>
    <w:rsid w:val="00200B0D"/>
    <w:rsid w:val="00203C00"/>
    <w:rsid w:val="002075D9"/>
    <w:rsid w:val="00207F29"/>
    <w:rsid w:val="00213035"/>
    <w:rsid w:val="002133BF"/>
    <w:rsid w:val="00216A78"/>
    <w:rsid w:val="00220F58"/>
    <w:rsid w:val="0023046B"/>
    <w:rsid w:val="00244B24"/>
    <w:rsid w:val="00247B15"/>
    <w:rsid w:val="00253074"/>
    <w:rsid w:val="0025683B"/>
    <w:rsid w:val="00262388"/>
    <w:rsid w:val="0027126E"/>
    <w:rsid w:val="0027749A"/>
    <w:rsid w:val="002804A2"/>
    <w:rsid w:val="0028677D"/>
    <w:rsid w:val="002867A3"/>
    <w:rsid w:val="002A336D"/>
    <w:rsid w:val="002A41DA"/>
    <w:rsid w:val="002B32A0"/>
    <w:rsid w:val="002B7636"/>
    <w:rsid w:val="002C0B27"/>
    <w:rsid w:val="002C3FC8"/>
    <w:rsid w:val="002C69A4"/>
    <w:rsid w:val="002D7A1B"/>
    <w:rsid w:val="002E7A34"/>
    <w:rsid w:val="002F6910"/>
    <w:rsid w:val="002F6F8C"/>
    <w:rsid w:val="002F7166"/>
    <w:rsid w:val="00315D85"/>
    <w:rsid w:val="00335791"/>
    <w:rsid w:val="003364D1"/>
    <w:rsid w:val="003526CD"/>
    <w:rsid w:val="003738C4"/>
    <w:rsid w:val="00380FEF"/>
    <w:rsid w:val="00385E9B"/>
    <w:rsid w:val="003878F4"/>
    <w:rsid w:val="00396727"/>
    <w:rsid w:val="003A42AA"/>
    <w:rsid w:val="003A5028"/>
    <w:rsid w:val="003D7719"/>
    <w:rsid w:val="003E27FA"/>
    <w:rsid w:val="003E5810"/>
    <w:rsid w:val="003F5BB3"/>
    <w:rsid w:val="0040116A"/>
    <w:rsid w:val="00405FD9"/>
    <w:rsid w:val="00423E3A"/>
    <w:rsid w:val="004276F2"/>
    <w:rsid w:val="004332F3"/>
    <w:rsid w:val="0044653B"/>
    <w:rsid w:val="00461FBF"/>
    <w:rsid w:val="004651DD"/>
    <w:rsid w:val="00475F1B"/>
    <w:rsid w:val="00492100"/>
    <w:rsid w:val="004937BD"/>
    <w:rsid w:val="004B4963"/>
    <w:rsid w:val="004B77B2"/>
    <w:rsid w:val="004C49B1"/>
    <w:rsid w:val="004D6197"/>
    <w:rsid w:val="004E2756"/>
    <w:rsid w:val="004E3C5C"/>
    <w:rsid w:val="004E76C4"/>
    <w:rsid w:val="0050108D"/>
    <w:rsid w:val="00502FAB"/>
    <w:rsid w:val="00521777"/>
    <w:rsid w:val="005412E1"/>
    <w:rsid w:val="00555BD6"/>
    <w:rsid w:val="0057317B"/>
    <w:rsid w:val="00573BDE"/>
    <w:rsid w:val="00583826"/>
    <w:rsid w:val="00585634"/>
    <w:rsid w:val="0059738B"/>
    <w:rsid w:val="005A43D4"/>
    <w:rsid w:val="005A4A59"/>
    <w:rsid w:val="005E2717"/>
    <w:rsid w:val="005F1441"/>
    <w:rsid w:val="005F2636"/>
    <w:rsid w:val="006040BE"/>
    <w:rsid w:val="00611A15"/>
    <w:rsid w:val="00616B6A"/>
    <w:rsid w:val="006349D6"/>
    <w:rsid w:val="00637AB6"/>
    <w:rsid w:val="006417F2"/>
    <w:rsid w:val="006479DA"/>
    <w:rsid w:val="00667144"/>
    <w:rsid w:val="00667BDE"/>
    <w:rsid w:val="00675C94"/>
    <w:rsid w:val="006774FE"/>
    <w:rsid w:val="00681723"/>
    <w:rsid w:val="00696D1D"/>
    <w:rsid w:val="006B141D"/>
    <w:rsid w:val="006B44DB"/>
    <w:rsid w:val="006C1283"/>
    <w:rsid w:val="006C42A2"/>
    <w:rsid w:val="006E589B"/>
    <w:rsid w:val="006F3F32"/>
    <w:rsid w:val="00702091"/>
    <w:rsid w:val="0070622B"/>
    <w:rsid w:val="00710766"/>
    <w:rsid w:val="0073455C"/>
    <w:rsid w:val="00750096"/>
    <w:rsid w:val="007652BB"/>
    <w:rsid w:val="00770792"/>
    <w:rsid w:val="00774488"/>
    <w:rsid w:val="007931F7"/>
    <w:rsid w:val="007D16F4"/>
    <w:rsid w:val="007D663C"/>
    <w:rsid w:val="007E1E33"/>
    <w:rsid w:val="007F2B9D"/>
    <w:rsid w:val="0080515E"/>
    <w:rsid w:val="0081142E"/>
    <w:rsid w:val="00823758"/>
    <w:rsid w:val="008451D0"/>
    <w:rsid w:val="00852F77"/>
    <w:rsid w:val="00856346"/>
    <w:rsid w:val="0085784E"/>
    <w:rsid w:val="0086057A"/>
    <w:rsid w:val="00873AD9"/>
    <w:rsid w:val="00876D6B"/>
    <w:rsid w:val="00883146"/>
    <w:rsid w:val="008916BF"/>
    <w:rsid w:val="008C141F"/>
    <w:rsid w:val="008D759E"/>
    <w:rsid w:val="008E6B23"/>
    <w:rsid w:val="008E7666"/>
    <w:rsid w:val="008F6189"/>
    <w:rsid w:val="009153F3"/>
    <w:rsid w:val="00921DCB"/>
    <w:rsid w:val="00927271"/>
    <w:rsid w:val="00927C95"/>
    <w:rsid w:val="00944B7B"/>
    <w:rsid w:val="009637C0"/>
    <w:rsid w:val="009659EF"/>
    <w:rsid w:val="00966FC8"/>
    <w:rsid w:val="00970BAD"/>
    <w:rsid w:val="00973357"/>
    <w:rsid w:val="009820BE"/>
    <w:rsid w:val="00986819"/>
    <w:rsid w:val="00991F52"/>
    <w:rsid w:val="00996537"/>
    <w:rsid w:val="009A68E2"/>
    <w:rsid w:val="009A73BA"/>
    <w:rsid w:val="009B0FFA"/>
    <w:rsid w:val="009B6186"/>
    <w:rsid w:val="009C3552"/>
    <w:rsid w:val="009C50AF"/>
    <w:rsid w:val="009C7A78"/>
    <w:rsid w:val="009D06DC"/>
    <w:rsid w:val="009D0AC4"/>
    <w:rsid w:val="009E7C0C"/>
    <w:rsid w:val="009F505F"/>
    <w:rsid w:val="009F7EAE"/>
    <w:rsid w:val="00A00DBF"/>
    <w:rsid w:val="00A00E04"/>
    <w:rsid w:val="00A0124C"/>
    <w:rsid w:val="00A03286"/>
    <w:rsid w:val="00A26C7B"/>
    <w:rsid w:val="00A275FD"/>
    <w:rsid w:val="00A37F47"/>
    <w:rsid w:val="00A4059E"/>
    <w:rsid w:val="00A40F19"/>
    <w:rsid w:val="00A50683"/>
    <w:rsid w:val="00A57F8E"/>
    <w:rsid w:val="00A775BA"/>
    <w:rsid w:val="00A777FF"/>
    <w:rsid w:val="00A8277C"/>
    <w:rsid w:val="00A8473F"/>
    <w:rsid w:val="00A85193"/>
    <w:rsid w:val="00A85F12"/>
    <w:rsid w:val="00A90ED2"/>
    <w:rsid w:val="00AA1C70"/>
    <w:rsid w:val="00AB13A6"/>
    <w:rsid w:val="00AB24B6"/>
    <w:rsid w:val="00AB29E6"/>
    <w:rsid w:val="00AB7AE2"/>
    <w:rsid w:val="00AC2F5E"/>
    <w:rsid w:val="00AC5DD5"/>
    <w:rsid w:val="00AC7998"/>
    <w:rsid w:val="00AD1C24"/>
    <w:rsid w:val="00AD5EFE"/>
    <w:rsid w:val="00AD69E5"/>
    <w:rsid w:val="00AE0F00"/>
    <w:rsid w:val="00AE2D50"/>
    <w:rsid w:val="00B21454"/>
    <w:rsid w:val="00B2254C"/>
    <w:rsid w:val="00B2459A"/>
    <w:rsid w:val="00B2710D"/>
    <w:rsid w:val="00B354E4"/>
    <w:rsid w:val="00B45DB8"/>
    <w:rsid w:val="00B56B79"/>
    <w:rsid w:val="00B61C3C"/>
    <w:rsid w:val="00B823BA"/>
    <w:rsid w:val="00B85A81"/>
    <w:rsid w:val="00B930C7"/>
    <w:rsid w:val="00BA45F5"/>
    <w:rsid w:val="00BB1AC8"/>
    <w:rsid w:val="00BB3248"/>
    <w:rsid w:val="00BC0E68"/>
    <w:rsid w:val="00BC2755"/>
    <w:rsid w:val="00BC5FF4"/>
    <w:rsid w:val="00BD141C"/>
    <w:rsid w:val="00C20A7F"/>
    <w:rsid w:val="00C345F5"/>
    <w:rsid w:val="00C3484E"/>
    <w:rsid w:val="00C42B41"/>
    <w:rsid w:val="00C43F83"/>
    <w:rsid w:val="00C44233"/>
    <w:rsid w:val="00C444E2"/>
    <w:rsid w:val="00C545B5"/>
    <w:rsid w:val="00C62E98"/>
    <w:rsid w:val="00C64C43"/>
    <w:rsid w:val="00C92064"/>
    <w:rsid w:val="00CA196A"/>
    <w:rsid w:val="00CA4DF9"/>
    <w:rsid w:val="00CA4F3A"/>
    <w:rsid w:val="00CD300E"/>
    <w:rsid w:val="00CD48D2"/>
    <w:rsid w:val="00CE1EB7"/>
    <w:rsid w:val="00CE32FF"/>
    <w:rsid w:val="00CE359B"/>
    <w:rsid w:val="00CE3D4F"/>
    <w:rsid w:val="00CE6421"/>
    <w:rsid w:val="00CE7A57"/>
    <w:rsid w:val="00CF6946"/>
    <w:rsid w:val="00D037ED"/>
    <w:rsid w:val="00D11F45"/>
    <w:rsid w:val="00D16B1B"/>
    <w:rsid w:val="00D21028"/>
    <w:rsid w:val="00D33839"/>
    <w:rsid w:val="00D41A66"/>
    <w:rsid w:val="00D44D6D"/>
    <w:rsid w:val="00D464AD"/>
    <w:rsid w:val="00D532C1"/>
    <w:rsid w:val="00D630B3"/>
    <w:rsid w:val="00D66BC8"/>
    <w:rsid w:val="00D74583"/>
    <w:rsid w:val="00D76A2D"/>
    <w:rsid w:val="00D85FF3"/>
    <w:rsid w:val="00D90931"/>
    <w:rsid w:val="00D93CD4"/>
    <w:rsid w:val="00DD1523"/>
    <w:rsid w:val="00DF0367"/>
    <w:rsid w:val="00DF5439"/>
    <w:rsid w:val="00E12B77"/>
    <w:rsid w:val="00E17274"/>
    <w:rsid w:val="00E176B7"/>
    <w:rsid w:val="00E25805"/>
    <w:rsid w:val="00E26641"/>
    <w:rsid w:val="00E34CB1"/>
    <w:rsid w:val="00E65B54"/>
    <w:rsid w:val="00E74480"/>
    <w:rsid w:val="00EA5F21"/>
    <w:rsid w:val="00EA7A43"/>
    <w:rsid w:val="00EB0513"/>
    <w:rsid w:val="00EC108F"/>
    <w:rsid w:val="00EC3DE9"/>
    <w:rsid w:val="00EE7913"/>
    <w:rsid w:val="00EE7E1E"/>
    <w:rsid w:val="00F020C7"/>
    <w:rsid w:val="00F11185"/>
    <w:rsid w:val="00F111E3"/>
    <w:rsid w:val="00F135F8"/>
    <w:rsid w:val="00F5507A"/>
    <w:rsid w:val="00F60C6B"/>
    <w:rsid w:val="00F7156F"/>
    <w:rsid w:val="00F71EF0"/>
    <w:rsid w:val="00F7472C"/>
    <w:rsid w:val="00FA1DFB"/>
    <w:rsid w:val="00FA3CB5"/>
    <w:rsid w:val="00FA579C"/>
    <w:rsid w:val="00FD745C"/>
    <w:rsid w:val="00FE74FA"/>
    <w:rsid w:val="00FF08E0"/>
    <w:rsid w:val="00FF226D"/>
    <w:rsid w:val="00FF30FA"/>
    <w:rsid w:val="00FF4E66"/>
    <w:rsid w:val="018C5386"/>
    <w:rsid w:val="0AEEBA56"/>
    <w:rsid w:val="0BC4CD3D"/>
    <w:rsid w:val="0D584A7C"/>
    <w:rsid w:val="12A39A77"/>
    <w:rsid w:val="15FBD5A2"/>
    <w:rsid w:val="18E724BF"/>
    <w:rsid w:val="1D1BCEEB"/>
    <w:rsid w:val="2149A95F"/>
    <w:rsid w:val="21FC32FD"/>
    <w:rsid w:val="22852557"/>
    <w:rsid w:val="22FBF72F"/>
    <w:rsid w:val="23D76D95"/>
    <w:rsid w:val="2747ED52"/>
    <w:rsid w:val="28F2598B"/>
    <w:rsid w:val="2D7B6323"/>
    <w:rsid w:val="2D7C6502"/>
    <w:rsid w:val="2E9136BF"/>
    <w:rsid w:val="2F1570AC"/>
    <w:rsid w:val="309662CC"/>
    <w:rsid w:val="33F03A8E"/>
    <w:rsid w:val="34AF9623"/>
    <w:rsid w:val="366319B8"/>
    <w:rsid w:val="3A66DDE4"/>
    <w:rsid w:val="3C46F500"/>
    <w:rsid w:val="3C55DC57"/>
    <w:rsid w:val="3F8F472C"/>
    <w:rsid w:val="40E1A599"/>
    <w:rsid w:val="441BA8BC"/>
    <w:rsid w:val="44DC9C85"/>
    <w:rsid w:val="48113C8B"/>
    <w:rsid w:val="48B88BCB"/>
    <w:rsid w:val="48BEE1D7"/>
    <w:rsid w:val="4A41649B"/>
    <w:rsid w:val="4B539D32"/>
    <w:rsid w:val="4E91E697"/>
    <w:rsid w:val="4F62F0B4"/>
    <w:rsid w:val="53EE0327"/>
    <w:rsid w:val="5B6B73F3"/>
    <w:rsid w:val="5CBDE003"/>
    <w:rsid w:val="5E8ACC16"/>
    <w:rsid w:val="5EF42B87"/>
    <w:rsid w:val="5FD9DEED"/>
    <w:rsid w:val="60FEE7BC"/>
    <w:rsid w:val="63B35AB6"/>
    <w:rsid w:val="646D42E8"/>
    <w:rsid w:val="68431008"/>
    <w:rsid w:val="6C25CFF9"/>
    <w:rsid w:val="6DB2E560"/>
    <w:rsid w:val="6E538645"/>
    <w:rsid w:val="75DD5EAC"/>
    <w:rsid w:val="767EA85F"/>
    <w:rsid w:val="7961238C"/>
    <w:rsid w:val="7B0A183C"/>
    <w:rsid w:val="7BF7EF76"/>
    <w:rsid w:val="7D027A33"/>
    <w:rsid w:val="7F01C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F62D"/>
  <w15:chartTrackingRefBased/>
  <w15:docId w15:val="{AC18CA1D-02A6-465D-8029-CCA5654D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ldg">
    <w:name w:val="wldg"/>
    <w:basedOn w:val="Normal"/>
    <w:rsid w:val="002A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A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dy2">
    <w:name w:val="wdy2"/>
    <w:basedOn w:val="DefaultParagraphFont"/>
    <w:rsid w:val="002A336D"/>
  </w:style>
  <w:style w:type="paragraph" w:styleId="Footer">
    <w:name w:val="footer"/>
    <w:basedOn w:val="Normal"/>
    <w:link w:val="FooterChar"/>
    <w:uiPriority w:val="99"/>
    <w:unhideWhenUsed/>
    <w:rsid w:val="002A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36D"/>
  </w:style>
  <w:style w:type="paragraph" w:customStyle="1" w:styleId="Default">
    <w:name w:val="Default"/>
    <w:rsid w:val="009C3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960d75-8a19-463f-a971-1239e8fc591d" xsi:nil="true"/>
    <lcf76f155ced4ddcb4097134ff3c332f xmlns="b6ef1051-416b-4c61-92ca-e2ba97173a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64508D67C8C449A42AC4556ED8F47" ma:contentTypeVersion="15" ma:contentTypeDescription="Create a new document." ma:contentTypeScope="" ma:versionID="774bdd3cc0021bc7d729edd900509ee3">
  <xsd:schema xmlns:xsd="http://www.w3.org/2001/XMLSchema" xmlns:xs="http://www.w3.org/2001/XMLSchema" xmlns:p="http://schemas.microsoft.com/office/2006/metadata/properties" xmlns:ns2="b6ef1051-416b-4c61-92ca-e2ba97173a0a" xmlns:ns3="09960d75-8a19-463f-a971-1239e8fc591d" targetNamespace="http://schemas.microsoft.com/office/2006/metadata/properties" ma:root="true" ma:fieldsID="9baf19ceaf9b92337dc408555185af85" ns2:_="" ns3:_="">
    <xsd:import namespace="b6ef1051-416b-4c61-92ca-e2ba97173a0a"/>
    <xsd:import namespace="09960d75-8a19-463f-a971-1239e8fc5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f1051-416b-4c61-92ca-e2ba97173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0d75-8a19-463f-a971-1239e8fc5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f05976-f949-4000-9ae2-d1866bde1efa}" ma:internalName="TaxCatchAll" ma:showField="CatchAllData" ma:web="09960d75-8a19-463f-a971-1239e8fc5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407EC-BD5D-46FB-AF42-464839BAE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62CE-1310-4924-BBD2-1B9C907FA702}">
  <ds:schemaRefs>
    <ds:schemaRef ds:uri="http://schemas.microsoft.com/office/2006/metadata/properties"/>
    <ds:schemaRef ds:uri="http://schemas.microsoft.com/office/infopath/2007/PartnerControls"/>
    <ds:schemaRef ds:uri="09960d75-8a19-463f-a971-1239e8fc591d"/>
    <ds:schemaRef ds:uri="b6ef1051-416b-4c61-92ca-e2ba97173a0a"/>
  </ds:schemaRefs>
</ds:datastoreItem>
</file>

<file path=customXml/itemProps3.xml><?xml version="1.0" encoding="utf-8"?>
<ds:datastoreItem xmlns:ds="http://schemas.openxmlformats.org/officeDocument/2006/customXml" ds:itemID="{26060CB7-87B2-4B14-A2DA-BC76DAD32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f1051-416b-4c61-92ca-e2ba97173a0a"/>
    <ds:schemaRef ds:uri="09960d75-8a19-463f-a971-1239e8fc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2</Pages>
  <Words>736</Words>
  <Characters>4665</Characters>
  <Application>Microsoft Office Word</Application>
  <DocSecurity>0</DocSecurity>
  <Lines>84</Lines>
  <Paragraphs>46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Steenkamp</dc:creator>
  <cp:keywords/>
  <dc:description/>
  <cp:lastModifiedBy>Natalie Hogan</cp:lastModifiedBy>
  <cp:revision>33</cp:revision>
  <dcterms:created xsi:type="dcterms:W3CDTF">2025-03-14T20:19:00Z</dcterms:created>
  <dcterms:modified xsi:type="dcterms:W3CDTF">2026-04-22T12:09:00Z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b727fe5,100af4c,5a7ccd98</vt:lpwstr>
  </property>
  <property fmtid="{D5CDD505-2E9C-101B-9397-08002B2CF9AE}" pid="3" name="ClassificationContentMarkingFooterFontProps">
    <vt:lpwstr>#2e404d,8,Arial</vt:lpwstr>
  </property>
  <property fmtid="{D5CDD505-2E9C-101B-9397-08002B2CF9AE}" pid="4" name="ClassificationContentMarkingFooterText">
    <vt:lpwstr>Sensitivity Label: General</vt:lpwstr>
  </property>
  <property fmtid="{D5CDD505-2E9C-101B-9397-08002B2CF9AE}" pid="5" name="MSIP_Label_4637e5cc-ed1f-4ad6-a881-35c0f1c6f3d8_Enabled">
    <vt:lpwstr>true</vt:lpwstr>
  </property>
  <property fmtid="{D5CDD505-2E9C-101B-9397-08002B2CF9AE}" pid="6" name="MSIP_Label_4637e5cc-ed1f-4ad6-a881-35c0f1c6f3d8_SetDate">
    <vt:lpwstr>2024-05-09T22:00:21Z</vt:lpwstr>
  </property>
  <property fmtid="{D5CDD505-2E9C-101B-9397-08002B2CF9AE}" pid="7" name="MSIP_Label_4637e5cc-ed1f-4ad6-a881-35c0f1c6f3d8_Method">
    <vt:lpwstr>Standard</vt:lpwstr>
  </property>
  <property fmtid="{D5CDD505-2E9C-101B-9397-08002B2CF9AE}" pid="8" name="MSIP_Label_4637e5cc-ed1f-4ad6-a881-35c0f1c6f3d8_Name">
    <vt:lpwstr>General</vt:lpwstr>
  </property>
  <property fmtid="{D5CDD505-2E9C-101B-9397-08002B2CF9AE}" pid="9" name="MSIP_Label_4637e5cc-ed1f-4ad6-a881-35c0f1c6f3d8_SiteId">
    <vt:lpwstr>e3cf3c98-a978-465f-8254-9d541eeea73c</vt:lpwstr>
  </property>
  <property fmtid="{D5CDD505-2E9C-101B-9397-08002B2CF9AE}" pid="10" name="MSIP_Label_4637e5cc-ed1f-4ad6-a881-35c0f1c6f3d8_ActionId">
    <vt:lpwstr>821c13a0-db35-48cf-8209-967f83b310a3</vt:lpwstr>
  </property>
  <property fmtid="{D5CDD505-2E9C-101B-9397-08002B2CF9AE}" pid="11" name="MSIP_Label_4637e5cc-ed1f-4ad6-a881-35c0f1c6f3d8_ContentBits">
    <vt:lpwstr>2</vt:lpwstr>
  </property>
  <property fmtid="{D5CDD505-2E9C-101B-9397-08002B2CF9AE}" pid="12" name="ContentTypeId">
    <vt:lpwstr>0x010100D0564508D67C8C449A42AC4556ED8F47</vt:lpwstr>
  </property>
  <property fmtid="{D5CDD505-2E9C-101B-9397-08002B2CF9AE}" pid="13" name="MediaServiceImageTags">
    <vt:lpwstr/>
  </property>
</Properties>
</file>